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930F65" w14:textId="77777777" w:rsidR="00EE21FA" w:rsidRPr="006675C1" w:rsidRDefault="00EE21FA" w:rsidP="00EE21FA">
      <w:pPr>
        <w:pStyle w:val="3GPPHeader"/>
        <w:spacing w:after="0" w:line="276" w:lineRule="auto"/>
        <w:jc w:val="left"/>
        <w:rPr>
          <w:rFonts w:ascii="Times New Roman" w:hAnsi="Times New Roman" w:cs="Times New Roman"/>
        </w:rPr>
      </w:pPr>
      <w:r w:rsidRPr="006675C1">
        <w:rPr>
          <w:rFonts w:ascii="Times New Roman" w:hAnsi="Times New Roman" w:cs="Times New Roman"/>
        </w:rPr>
        <w:tab/>
      </w:r>
    </w:p>
    <w:p w14:paraId="1DD45813" w14:textId="12776FE0" w:rsidR="0004456B" w:rsidRPr="009571B0" w:rsidRDefault="0004456B" w:rsidP="0004456B">
      <w:pPr>
        <w:pStyle w:val="Header"/>
        <w:tabs>
          <w:tab w:val="right" w:pos="9639"/>
        </w:tabs>
        <w:rPr>
          <w:rFonts w:eastAsia="SimSun"/>
          <w:bCs/>
          <w:i/>
          <w:noProof w:val="0"/>
          <w:sz w:val="24"/>
          <w:szCs w:val="24"/>
          <w:lang w:eastAsia="zh-CN"/>
        </w:rPr>
      </w:pPr>
      <w:proofErr w:type="spellStart"/>
      <w:r w:rsidRPr="003A41EF">
        <w:rPr>
          <w:bCs/>
          <w:noProof w:val="0"/>
          <w:sz w:val="24"/>
          <w:szCs w:val="24"/>
        </w:rPr>
        <w:t>3GPP</w:t>
      </w:r>
      <w:proofErr w:type="spellEnd"/>
      <w:r w:rsidRPr="003A41EF">
        <w:rPr>
          <w:bCs/>
          <w:noProof w:val="0"/>
          <w:sz w:val="24"/>
          <w:szCs w:val="24"/>
        </w:rPr>
        <w:t xml:space="preserve"> TSG-RAN </w:t>
      </w:r>
      <w:proofErr w:type="spellStart"/>
      <w:r w:rsidRPr="003A41EF">
        <w:rPr>
          <w:bCs/>
          <w:noProof w:val="0"/>
          <w:sz w:val="24"/>
          <w:szCs w:val="24"/>
        </w:rPr>
        <w:t>WG2</w:t>
      </w:r>
      <w:proofErr w:type="spellEnd"/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#11</w:t>
      </w:r>
      <w:r w:rsidR="00C82E90">
        <w:rPr>
          <w:bCs/>
          <w:noProof w:val="0"/>
          <w:sz w:val="24"/>
          <w:szCs w:val="24"/>
        </w:rPr>
        <w:t>2</w:t>
      </w:r>
      <w:r>
        <w:rPr>
          <w:bCs/>
          <w:noProof w:val="0"/>
          <w:sz w:val="24"/>
          <w:szCs w:val="24"/>
        </w:rPr>
        <w:t xml:space="preserve"> </w:t>
      </w:r>
      <w:r w:rsidRPr="008029B8">
        <w:rPr>
          <w:bCs/>
          <w:noProof w:val="0"/>
          <w:sz w:val="24"/>
          <w:szCs w:val="24"/>
        </w:rPr>
        <w:t>electronic</w:t>
      </w:r>
      <w:r w:rsidRPr="00B266B0">
        <w:rPr>
          <w:bCs/>
          <w:noProof w:val="0"/>
          <w:sz w:val="24"/>
          <w:szCs w:val="24"/>
        </w:rPr>
        <w:tab/>
      </w:r>
      <w:proofErr w:type="spellStart"/>
      <w:r>
        <w:rPr>
          <w:bCs/>
          <w:noProof w:val="0"/>
          <w:sz w:val="24"/>
          <w:szCs w:val="24"/>
        </w:rPr>
        <w:t>R2</w:t>
      </w:r>
      <w:proofErr w:type="spellEnd"/>
      <w:r>
        <w:rPr>
          <w:bCs/>
          <w:noProof w:val="0"/>
          <w:sz w:val="24"/>
          <w:szCs w:val="24"/>
        </w:rPr>
        <w:t>-</w:t>
      </w:r>
      <w:r w:rsidR="0013738E">
        <w:rPr>
          <w:bCs/>
          <w:noProof w:val="0"/>
          <w:sz w:val="24"/>
          <w:szCs w:val="24"/>
        </w:rPr>
        <w:t>2008935</w:t>
      </w:r>
    </w:p>
    <w:p w14:paraId="7643A38C" w14:textId="3DCD55CA" w:rsidR="0004456B" w:rsidRPr="00465587" w:rsidRDefault="0004456B" w:rsidP="0004456B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Online</w:t>
      </w:r>
      <w:r w:rsidRPr="00094568">
        <w:rPr>
          <w:rFonts w:eastAsia="SimSun"/>
          <w:bCs/>
          <w:sz w:val="24"/>
          <w:szCs w:val="24"/>
          <w:lang w:eastAsia="zh-CN"/>
        </w:rPr>
        <w:t>,</w:t>
      </w:r>
      <w:r w:rsidR="00C82E90">
        <w:rPr>
          <w:rFonts w:eastAsia="SimSun"/>
          <w:bCs/>
          <w:sz w:val="24"/>
          <w:szCs w:val="24"/>
          <w:lang w:eastAsia="zh-CN"/>
        </w:rPr>
        <w:t xml:space="preserve"> November</w:t>
      </w:r>
      <w:r w:rsidRPr="008029B8">
        <w:rPr>
          <w:rFonts w:eastAsia="SimSun"/>
          <w:bCs/>
          <w:sz w:val="24"/>
          <w:szCs w:val="24"/>
          <w:lang w:eastAsia="zh-CN"/>
        </w:rPr>
        <w:t>, 2020</w:t>
      </w: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1BE6191D" w14:textId="77777777" w:rsidR="0004456B" w:rsidRDefault="0004456B" w:rsidP="0004456B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  <w:highlight w:val="yellow"/>
        </w:rPr>
      </w:pPr>
    </w:p>
    <w:p w14:paraId="655E2CB3" w14:textId="77777777" w:rsidR="0004456B" w:rsidRPr="00C63DA0" w:rsidRDefault="0004456B" w:rsidP="0004456B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  <w:highlight w:val="yellow"/>
        </w:rPr>
      </w:pPr>
    </w:p>
    <w:p w14:paraId="68E5AD96" w14:textId="57294A14" w:rsidR="0004456B" w:rsidRPr="00B57BD3" w:rsidRDefault="0004456B" w:rsidP="0004456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  <w:t>8.6</w:t>
      </w:r>
      <w:r w:rsidR="0029779E">
        <w:rPr>
          <w:sz w:val="22"/>
          <w:szCs w:val="22"/>
        </w:rPr>
        <w:t>.</w:t>
      </w:r>
      <w:r w:rsidR="009A7DF8">
        <w:rPr>
          <w:sz w:val="22"/>
          <w:szCs w:val="22"/>
        </w:rPr>
        <w:t>5</w:t>
      </w:r>
    </w:p>
    <w:p w14:paraId="4E41362C" w14:textId="77777777" w:rsidR="0004456B" w:rsidRPr="00B57BD3" w:rsidRDefault="0004456B" w:rsidP="0004456B">
      <w:pPr>
        <w:pStyle w:val="3GPPHeader"/>
        <w:rPr>
          <w:sz w:val="22"/>
          <w:szCs w:val="22"/>
        </w:rPr>
      </w:pPr>
      <w:r w:rsidRPr="00B57BD3">
        <w:rPr>
          <w:sz w:val="22"/>
          <w:szCs w:val="22"/>
        </w:rPr>
        <w:t>Source:</w:t>
      </w:r>
      <w:r w:rsidRPr="00B57BD3"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Panasonic</w:t>
      </w:r>
    </w:p>
    <w:p w14:paraId="36C8184B" w14:textId="4ACEFEDA" w:rsidR="0004456B" w:rsidRPr="00DD78E9" w:rsidRDefault="0004456B" w:rsidP="0004456B">
      <w:pPr>
        <w:pStyle w:val="3GPPHeader"/>
        <w:rPr>
          <w:sz w:val="22"/>
          <w:szCs w:val="22"/>
          <w:lang w:val="en-US"/>
        </w:rPr>
      </w:pPr>
      <w:r w:rsidRPr="00DD78E9">
        <w:rPr>
          <w:sz w:val="22"/>
          <w:szCs w:val="22"/>
          <w:lang w:val="en-US"/>
        </w:rPr>
        <w:t>Title:</w:t>
      </w:r>
      <w:r w:rsidRPr="00DD78E9">
        <w:rPr>
          <w:sz w:val="22"/>
          <w:szCs w:val="22"/>
          <w:lang w:val="en-US"/>
        </w:rPr>
        <w:tab/>
      </w:r>
      <w:r w:rsidR="0029779E">
        <w:rPr>
          <w:sz w:val="22"/>
          <w:szCs w:val="22"/>
          <w:lang w:val="en-US"/>
        </w:rPr>
        <w:t>Handling of</w:t>
      </w:r>
      <w:r w:rsidR="001D4F75">
        <w:rPr>
          <w:sz w:val="22"/>
          <w:szCs w:val="22"/>
          <w:lang w:val="en-US"/>
        </w:rPr>
        <w:t xml:space="preserve"> subsequent</w:t>
      </w:r>
      <w:r w:rsidR="0029779E">
        <w:rPr>
          <w:sz w:val="22"/>
          <w:szCs w:val="22"/>
          <w:lang w:val="en-US"/>
        </w:rPr>
        <w:t xml:space="preserve"> small data transmission in </w:t>
      </w:r>
      <w:proofErr w:type="spellStart"/>
      <w:r w:rsidR="0029779E">
        <w:rPr>
          <w:sz w:val="22"/>
          <w:szCs w:val="22"/>
          <w:lang w:val="en-US"/>
        </w:rPr>
        <w:t>RRC_INACTIVE</w:t>
      </w:r>
      <w:proofErr w:type="spellEnd"/>
    </w:p>
    <w:p w14:paraId="3558B4B6" w14:textId="77777777" w:rsidR="0004456B" w:rsidRPr="00DD78E9" w:rsidRDefault="0004456B" w:rsidP="0004456B">
      <w:pPr>
        <w:pStyle w:val="3GPPHeader"/>
        <w:rPr>
          <w:sz w:val="22"/>
          <w:szCs w:val="22"/>
          <w:lang w:val="en-US"/>
        </w:rPr>
      </w:pPr>
      <w:r w:rsidRPr="00DD78E9">
        <w:rPr>
          <w:sz w:val="22"/>
          <w:szCs w:val="22"/>
          <w:lang w:val="en-US"/>
        </w:rPr>
        <w:t>Document for:</w:t>
      </w:r>
      <w:r w:rsidRPr="00DD78E9">
        <w:rPr>
          <w:sz w:val="22"/>
          <w:szCs w:val="22"/>
          <w:lang w:val="en-US"/>
        </w:rPr>
        <w:tab/>
        <w:t>Discussion, Decision</w:t>
      </w:r>
    </w:p>
    <w:p w14:paraId="7174D06A" w14:textId="288EB787" w:rsidR="00EE21FA" w:rsidRDefault="00EE21FA" w:rsidP="005776C1">
      <w:pPr>
        <w:pStyle w:val="Heading1"/>
        <w:pBdr>
          <w:top w:val="single" w:sz="12" w:space="3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overflowPunct w:val="0"/>
        <w:autoSpaceDE w:val="0"/>
        <w:spacing w:before="240" w:line="276" w:lineRule="auto"/>
        <w:textAlignment w:val="baseline"/>
        <w:rPr>
          <w:rFonts w:ascii="Times New Roman" w:hAnsi="Times New Roman" w:cs="Times New Roman"/>
          <w:lang w:val="en-US"/>
        </w:rPr>
      </w:pPr>
    </w:p>
    <w:p w14:paraId="18D7D5A2" w14:textId="252E26B0" w:rsidR="00952935" w:rsidRPr="00952935" w:rsidRDefault="00952935" w:rsidP="00952935">
      <w:pPr>
        <w:pStyle w:val="obsandpros"/>
        <w:tabs>
          <w:tab w:val="left" w:pos="0"/>
        </w:tabs>
        <w:ind w:left="0" w:firstLine="0"/>
        <w:rPr>
          <w:rFonts w:eastAsiaTheme="minorEastAsia"/>
          <w:kern w:val="0"/>
          <w:szCs w:val="20"/>
          <w:lang w:val="en-GB"/>
        </w:rPr>
      </w:pPr>
      <w:r w:rsidRPr="00952935">
        <w:rPr>
          <w:rFonts w:eastAsiaTheme="minorEastAsia"/>
          <w:kern w:val="0"/>
          <w:szCs w:val="20"/>
          <w:lang w:val="en-GB"/>
        </w:rPr>
        <w:t xml:space="preserve">During </w:t>
      </w:r>
      <w:proofErr w:type="spellStart"/>
      <w:r w:rsidRPr="00952935">
        <w:rPr>
          <w:rFonts w:eastAsiaTheme="minorEastAsia"/>
          <w:kern w:val="0"/>
          <w:szCs w:val="20"/>
          <w:lang w:val="en-GB"/>
        </w:rPr>
        <w:t>RAN2#111-e</w:t>
      </w:r>
      <w:proofErr w:type="spellEnd"/>
      <w:r w:rsidRPr="00952935">
        <w:rPr>
          <w:rFonts w:eastAsiaTheme="minorEastAsia"/>
          <w:kern w:val="0"/>
          <w:szCs w:val="20"/>
          <w:lang w:val="en-GB"/>
        </w:rPr>
        <w:t xml:space="preserve"> meeting, </w:t>
      </w:r>
      <w:proofErr w:type="spellStart"/>
      <w:r w:rsidRPr="00952935">
        <w:rPr>
          <w:rFonts w:eastAsiaTheme="minorEastAsia"/>
          <w:kern w:val="0"/>
          <w:szCs w:val="20"/>
          <w:lang w:val="en-GB"/>
        </w:rPr>
        <w:t>RAN2</w:t>
      </w:r>
      <w:proofErr w:type="spellEnd"/>
      <w:r w:rsidRPr="00952935">
        <w:rPr>
          <w:rFonts w:eastAsiaTheme="minorEastAsia"/>
          <w:kern w:val="0"/>
          <w:szCs w:val="20"/>
          <w:lang w:val="en-GB"/>
        </w:rPr>
        <w:t xml:space="preserve"> discussed about a </w:t>
      </w:r>
      <w:r>
        <w:rPr>
          <w:rFonts w:eastAsiaTheme="minorEastAsia"/>
          <w:kern w:val="0"/>
          <w:szCs w:val="20"/>
          <w:lang w:val="en-GB"/>
        </w:rPr>
        <w:t>small data transmission</w:t>
      </w:r>
      <w:r w:rsidRPr="00952935">
        <w:rPr>
          <w:rFonts w:eastAsiaTheme="minorEastAsia"/>
          <w:kern w:val="0"/>
          <w:szCs w:val="20"/>
          <w:lang w:val="en-GB"/>
        </w:rPr>
        <w:t xml:space="preserve"> in </w:t>
      </w:r>
      <w:proofErr w:type="spellStart"/>
      <w:r w:rsidRPr="00952935">
        <w:rPr>
          <w:rFonts w:eastAsiaTheme="minorEastAsia"/>
          <w:kern w:val="0"/>
          <w:szCs w:val="20"/>
          <w:lang w:val="en-GB"/>
        </w:rPr>
        <w:t>RRC_INACTIVE</w:t>
      </w:r>
      <w:proofErr w:type="spellEnd"/>
      <w:r w:rsidRPr="00952935">
        <w:rPr>
          <w:rFonts w:eastAsiaTheme="minorEastAsia"/>
          <w:kern w:val="0"/>
          <w:szCs w:val="20"/>
          <w:lang w:val="en-GB"/>
        </w:rPr>
        <w:t xml:space="preserve"> state. Based on the discussion, the </w:t>
      </w:r>
      <w:proofErr w:type="spellStart"/>
      <w:r w:rsidRPr="00952935">
        <w:rPr>
          <w:rFonts w:eastAsiaTheme="minorEastAsia"/>
          <w:kern w:val="0"/>
          <w:szCs w:val="20"/>
          <w:lang w:val="en-GB"/>
        </w:rPr>
        <w:t>RAN2</w:t>
      </w:r>
      <w:proofErr w:type="spellEnd"/>
      <w:r w:rsidRPr="00952935">
        <w:rPr>
          <w:rFonts w:eastAsiaTheme="minorEastAsia"/>
          <w:kern w:val="0"/>
          <w:szCs w:val="20"/>
          <w:lang w:val="en-GB"/>
        </w:rPr>
        <w:t xml:space="preserve"> chairman report captured the following agreements</w:t>
      </w:r>
      <w:r>
        <w:rPr>
          <w:rFonts w:eastAsiaTheme="minorEastAsia"/>
          <w:kern w:val="0"/>
          <w:szCs w:val="20"/>
          <w:lang w:val="en-GB"/>
        </w:rPr>
        <w:t xml:space="preserve"> [1]</w:t>
      </w:r>
      <w:r w:rsidRPr="00952935">
        <w:rPr>
          <w:rFonts w:eastAsiaTheme="minorEastAsia"/>
          <w:kern w:val="0"/>
          <w:szCs w:val="20"/>
          <w:lang w:val="en-GB"/>
        </w:rPr>
        <w:t xml:space="preserve">: </w:t>
      </w:r>
    </w:p>
    <w:p w14:paraId="2B2B5E40" w14:textId="77777777" w:rsidR="00952935" w:rsidRDefault="00952935" w:rsidP="00952935">
      <w:pPr>
        <w:pStyle w:val="Doc-text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b/>
          <w:bCs/>
          <w:i/>
          <w:iCs/>
        </w:rPr>
      </w:pPr>
      <w:r>
        <w:rPr>
          <w:b/>
          <w:bCs/>
          <w:i/>
          <w:iCs/>
        </w:rPr>
        <w:t xml:space="preserve">Agreements </w:t>
      </w:r>
    </w:p>
    <w:p w14:paraId="39CB9225" w14:textId="77777777" w:rsidR="00952935" w:rsidRDefault="00952935" w:rsidP="00952935">
      <w:pPr>
        <w:pStyle w:val="Doc-text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t xml:space="preserve">1 </w:t>
      </w:r>
      <w:r>
        <w:tab/>
        <w:t xml:space="preserve">Small data transmission with </w:t>
      </w:r>
      <w:proofErr w:type="spellStart"/>
      <w:r>
        <w:t>RRC</w:t>
      </w:r>
      <w:proofErr w:type="spellEnd"/>
      <w:r>
        <w:t xml:space="preserve"> message is supported as baseline for RA-based and CG based schemes  </w:t>
      </w:r>
    </w:p>
    <w:p w14:paraId="51B26790" w14:textId="77777777" w:rsidR="00952935" w:rsidRDefault="00952935" w:rsidP="00952935">
      <w:pPr>
        <w:pStyle w:val="Doc-text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proofErr w:type="spellStart"/>
      <w:r>
        <w:rPr>
          <w:lang w:val="en-US"/>
        </w:rPr>
        <w:t>RRC</w:t>
      </w:r>
      <w:proofErr w:type="spellEnd"/>
      <w:r>
        <w:rPr>
          <w:lang w:val="en-US"/>
        </w:rPr>
        <w:t>-less can be studied for limited use cases (e.g. same serving cell and/or for CG) with lower priority</w:t>
      </w:r>
    </w:p>
    <w:p w14:paraId="443BDC26" w14:textId="77777777" w:rsidR="00952935" w:rsidRDefault="00952935" w:rsidP="00952935">
      <w:pPr>
        <w:pStyle w:val="Doc-text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 xml:space="preserve">Context fetch and data forwarding with anchor re-location and without anchor re-location will be considered.   FFS if there are problems with the scenario “without anchor relocation”. </w:t>
      </w:r>
    </w:p>
    <w:p w14:paraId="477979AB" w14:textId="77777777" w:rsidR="00952935" w:rsidRDefault="00952935" w:rsidP="00952935">
      <w:pPr>
        <w:pStyle w:val="Doc-text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t>4</w:t>
      </w:r>
      <w:r>
        <w:tab/>
        <w:t xml:space="preserve">From </w:t>
      </w:r>
      <w:proofErr w:type="spellStart"/>
      <w:r>
        <w:t>RAN2</w:t>
      </w:r>
      <w:proofErr w:type="spellEnd"/>
      <w:r>
        <w:t xml:space="preserve"> perspective, stored “configuration” in the UE Context is used for the </w:t>
      </w:r>
      <w:proofErr w:type="spellStart"/>
      <w:r>
        <w:t>RLC</w:t>
      </w:r>
      <w:proofErr w:type="spellEnd"/>
      <w:r>
        <w:t xml:space="preserve"> bearer configuration for any </w:t>
      </w:r>
      <w:proofErr w:type="spellStart"/>
      <w:r>
        <w:t>SDT</w:t>
      </w:r>
      <w:proofErr w:type="spellEnd"/>
      <w:r>
        <w:t xml:space="preserve"> mechanism (RACH and CG).</w:t>
      </w:r>
    </w:p>
    <w:p w14:paraId="1A3D6320" w14:textId="77777777" w:rsidR="00952935" w:rsidRDefault="00952935" w:rsidP="00952935">
      <w:pPr>
        <w:pStyle w:val="Doc-text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t>5</w:t>
      </w:r>
      <w:r>
        <w:tab/>
        <w:t xml:space="preserve">The 2-step RACH or 4-step RACH should be applied to RACH based uplink small data transmission in </w:t>
      </w:r>
      <w:proofErr w:type="spellStart"/>
      <w:r>
        <w:t>RRC_INACTIVE</w:t>
      </w:r>
      <w:proofErr w:type="spellEnd"/>
    </w:p>
    <w:p w14:paraId="40107979" w14:textId="77777777" w:rsidR="00952935" w:rsidRDefault="00952935" w:rsidP="00952935">
      <w:pPr>
        <w:pStyle w:val="Doc-text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t>6</w:t>
      </w:r>
      <w:r>
        <w:tab/>
        <w:t xml:space="preserve">The uplink small data can be sent in </w:t>
      </w:r>
      <w:proofErr w:type="spellStart"/>
      <w:r>
        <w:t>MSGA</w:t>
      </w:r>
      <w:proofErr w:type="spellEnd"/>
      <w:r>
        <w:t xml:space="preserve"> of 2-step RACH or </w:t>
      </w:r>
      <w:proofErr w:type="spellStart"/>
      <w:r>
        <w:t>msg3</w:t>
      </w:r>
      <w:proofErr w:type="spellEnd"/>
      <w:r>
        <w:t xml:space="preserve"> of 4-step RACH.</w:t>
      </w:r>
    </w:p>
    <w:p w14:paraId="5310EF4C" w14:textId="77777777" w:rsidR="00952935" w:rsidRDefault="00952935" w:rsidP="00952935">
      <w:pPr>
        <w:pStyle w:val="Doc-text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t>7</w:t>
      </w:r>
      <w:r>
        <w:tab/>
        <w:t xml:space="preserve">Small data transmission is configured by the network on a per </w:t>
      </w:r>
      <w:proofErr w:type="spellStart"/>
      <w:r>
        <w:t>DRB</w:t>
      </w:r>
      <w:proofErr w:type="spellEnd"/>
      <w:r>
        <w:t xml:space="preserve"> basis</w:t>
      </w:r>
    </w:p>
    <w:p w14:paraId="4BB9165E" w14:textId="77777777" w:rsidR="00952935" w:rsidRDefault="00952935" w:rsidP="00952935">
      <w:pPr>
        <w:pStyle w:val="Doc-text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t>8</w:t>
      </w:r>
      <w:r>
        <w:tab/>
        <w:t xml:space="preserve">Data volume threshold is used for the UE to decide whether to do </w:t>
      </w:r>
      <w:proofErr w:type="spellStart"/>
      <w:r>
        <w:t>SDT</w:t>
      </w:r>
      <w:proofErr w:type="spellEnd"/>
      <w:r>
        <w:t xml:space="preserve"> or not.   FFS how we calculate data volume.  </w:t>
      </w:r>
    </w:p>
    <w:p w14:paraId="169BF33C" w14:textId="77777777" w:rsidR="00952935" w:rsidRDefault="00952935" w:rsidP="00952935">
      <w:pPr>
        <w:pStyle w:val="Doc-text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tab/>
        <w:t xml:space="preserve">FFS if an “additional </w:t>
      </w:r>
      <w:proofErr w:type="spellStart"/>
      <w:r>
        <w:t>SDT</w:t>
      </w:r>
      <w:proofErr w:type="spellEnd"/>
      <w:r>
        <w:t xml:space="preserve"> specific” </w:t>
      </w:r>
      <w:proofErr w:type="spellStart"/>
      <w:r>
        <w:t>RSRP</w:t>
      </w:r>
      <w:proofErr w:type="spellEnd"/>
      <w:r>
        <w:t xml:space="preserve"> threshold is further used to determine whether the UE should do </w:t>
      </w:r>
      <w:proofErr w:type="spellStart"/>
      <w:r>
        <w:t>SDT</w:t>
      </w:r>
      <w:proofErr w:type="spellEnd"/>
    </w:p>
    <w:p w14:paraId="77CF0B87" w14:textId="77777777" w:rsidR="00952935" w:rsidRDefault="00952935" w:rsidP="00952935">
      <w:pPr>
        <w:pStyle w:val="Doc-text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t>9</w:t>
      </w:r>
      <w:r>
        <w:tab/>
        <w:t xml:space="preserve">UL/DL transmission following UL </w:t>
      </w:r>
      <w:proofErr w:type="spellStart"/>
      <w:r>
        <w:t>SDT</w:t>
      </w:r>
      <w:proofErr w:type="spellEnd"/>
      <w:r>
        <w:t xml:space="preserve"> without transitioning to </w:t>
      </w:r>
      <w:proofErr w:type="spellStart"/>
      <w:r>
        <w:t>RRC_CONNECTED</w:t>
      </w:r>
      <w:proofErr w:type="spellEnd"/>
      <w:r>
        <w:t xml:space="preserve"> is supported </w:t>
      </w:r>
    </w:p>
    <w:p w14:paraId="5CFA25DD" w14:textId="77777777" w:rsidR="00952935" w:rsidRDefault="00952935" w:rsidP="00952935">
      <w:pPr>
        <w:pStyle w:val="Doc-text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t>10</w:t>
      </w:r>
      <w:r>
        <w:tab/>
        <w:t xml:space="preserve">When UE is in </w:t>
      </w:r>
      <w:proofErr w:type="spellStart"/>
      <w:r>
        <w:t>RRC_INACTIVE</w:t>
      </w:r>
      <w:proofErr w:type="spellEnd"/>
      <w:r>
        <w:t xml:space="preserve">, it should be possible to send multiple UL and DL packets as part of the same </w:t>
      </w:r>
      <w:proofErr w:type="spellStart"/>
      <w:r>
        <w:t>SDT</w:t>
      </w:r>
      <w:proofErr w:type="spellEnd"/>
      <w:r>
        <w:t xml:space="preserve"> mechanism and without transitioning to </w:t>
      </w:r>
      <w:proofErr w:type="spellStart"/>
      <w:r>
        <w:t>RRC_CONNECTED</w:t>
      </w:r>
      <w:proofErr w:type="spellEnd"/>
      <w:r>
        <w:t xml:space="preserve"> on dedicated grant.  FFS on details and whether any indication to network is needed.  </w:t>
      </w:r>
    </w:p>
    <w:p w14:paraId="038B77D0" w14:textId="77777777" w:rsidR="00952935" w:rsidRDefault="00952935" w:rsidP="00952935">
      <w:pPr>
        <w:pStyle w:val="obsandpros"/>
        <w:tabs>
          <w:tab w:val="left" w:pos="0"/>
        </w:tabs>
        <w:ind w:left="0" w:firstLine="0"/>
        <w:rPr>
          <w:lang w:val="en-GB"/>
        </w:rPr>
      </w:pPr>
    </w:p>
    <w:p w14:paraId="188028F4" w14:textId="5B25C67E" w:rsidR="00952935" w:rsidRPr="00D3430D" w:rsidRDefault="00952935" w:rsidP="00952935">
      <w:pPr>
        <w:pStyle w:val="obsandpros"/>
        <w:tabs>
          <w:tab w:val="left" w:pos="0"/>
        </w:tabs>
        <w:ind w:left="0" w:firstLine="0"/>
        <w:rPr>
          <w:rFonts w:eastAsiaTheme="minorEastAsia"/>
          <w:kern w:val="0"/>
          <w:szCs w:val="20"/>
          <w:lang w:eastAsia="en-US"/>
        </w:rPr>
      </w:pPr>
      <w:r w:rsidRPr="00D3430D">
        <w:rPr>
          <w:rFonts w:eastAsiaTheme="minorEastAsia"/>
          <w:kern w:val="0"/>
          <w:szCs w:val="20"/>
          <w:lang w:eastAsia="en-US"/>
        </w:rPr>
        <w:t xml:space="preserve">It was agreed that “multiple UL transmissions” should be supported in </w:t>
      </w:r>
      <w:proofErr w:type="spellStart"/>
      <w:r w:rsidRPr="00D3430D">
        <w:rPr>
          <w:rFonts w:eastAsiaTheme="minorEastAsia"/>
          <w:kern w:val="0"/>
          <w:szCs w:val="20"/>
          <w:lang w:eastAsia="en-US"/>
        </w:rPr>
        <w:t>RRC_INACTIVE</w:t>
      </w:r>
      <w:proofErr w:type="spellEnd"/>
      <w:r w:rsidRPr="00D3430D">
        <w:rPr>
          <w:rFonts w:eastAsiaTheme="minorEastAsia"/>
          <w:kern w:val="0"/>
          <w:szCs w:val="20"/>
          <w:lang w:eastAsia="en-US"/>
        </w:rPr>
        <w:t xml:space="preserve"> state without the UE having to move to </w:t>
      </w:r>
      <w:proofErr w:type="spellStart"/>
      <w:r w:rsidRPr="00D3430D">
        <w:rPr>
          <w:rFonts w:eastAsiaTheme="minorEastAsia"/>
          <w:kern w:val="0"/>
          <w:szCs w:val="20"/>
          <w:lang w:eastAsia="en-US"/>
        </w:rPr>
        <w:t>RRC_CONNECTED</w:t>
      </w:r>
      <w:proofErr w:type="spellEnd"/>
      <w:r w:rsidRPr="00D3430D">
        <w:rPr>
          <w:rFonts w:eastAsiaTheme="minorEastAsia"/>
          <w:kern w:val="0"/>
          <w:szCs w:val="20"/>
          <w:lang w:eastAsia="en-US"/>
        </w:rPr>
        <w:t xml:space="preserve">. In this document, we discuss the further details on subsequent UL transmission and provide our proposals accordingly. </w:t>
      </w:r>
    </w:p>
    <w:p w14:paraId="651A306F" w14:textId="3F850E04" w:rsidR="00EE21FA" w:rsidRPr="00BD6A15" w:rsidRDefault="001F4ED2" w:rsidP="001F4ED2">
      <w:pPr>
        <w:pStyle w:val="Heading1"/>
        <w:pBdr>
          <w:top w:val="single" w:sz="12" w:space="3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overflowPunct w:val="0"/>
        <w:autoSpaceDE w:val="0"/>
        <w:spacing w:before="240" w:line="276" w:lineRule="auto"/>
        <w:textAlignment w:val="baseline"/>
        <w:rPr>
          <w:color w:val="000000" w:themeColor="text1"/>
          <w:lang w:val="en-US"/>
        </w:rPr>
      </w:pPr>
      <w:r w:rsidRPr="00BD6A15">
        <w:rPr>
          <w:color w:val="000000" w:themeColor="text1"/>
          <w:lang w:val="en-US"/>
        </w:rPr>
        <w:t>Discussion</w:t>
      </w:r>
    </w:p>
    <w:p w14:paraId="1431DC73" w14:textId="5B9CA96F" w:rsidR="00AF4F01" w:rsidRDefault="00C23FEE" w:rsidP="005776C1">
      <w:pPr>
        <w:rPr>
          <w:lang w:val="en-US"/>
        </w:rPr>
      </w:pPr>
      <w:r>
        <w:rPr>
          <w:lang w:val="en-US"/>
        </w:rPr>
        <w:t>It is usually assumed that</w:t>
      </w:r>
      <w:r w:rsidR="00DD5B21">
        <w:rPr>
          <w:lang w:val="en-US"/>
        </w:rPr>
        <w:t xml:space="preserve"> </w:t>
      </w:r>
      <w:proofErr w:type="spellStart"/>
      <w:r w:rsidR="003F3844">
        <w:rPr>
          <w:lang w:val="en-US"/>
        </w:rPr>
        <w:t>gNB</w:t>
      </w:r>
      <w:proofErr w:type="spellEnd"/>
      <w:r w:rsidR="003F3844">
        <w:rPr>
          <w:lang w:val="en-US"/>
        </w:rPr>
        <w:t xml:space="preserve"> decide</w:t>
      </w:r>
      <w:r>
        <w:rPr>
          <w:lang w:val="en-US"/>
        </w:rPr>
        <w:t>s</w:t>
      </w:r>
      <w:r w:rsidR="003F3844">
        <w:rPr>
          <w:lang w:val="en-US"/>
        </w:rPr>
        <w:t xml:space="preserve"> to let the UE continue UL data transmission in </w:t>
      </w:r>
      <w:proofErr w:type="spellStart"/>
      <w:r w:rsidR="001C3540">
        <w:rPr>
          <w:lang w:val="en-US"/>
        </w:rPr>
        <w:t>RRC_INACTIVE</w:t>
      </w:r>
      <w:proofErr w:type="spellEnd"/>
      <w:r w:rsidR="003F3844">
        <w:rPr>
          <w:lang w:val="en-US"/>
        </w:rPr>
        <w:t xml:space="preserve"> or </w:t>
      </w:r>
      <w:proofErr w:type="spellStart"/>
      <w:r w:rsidR="0012411F">
        <w:rPr>
          <w:lang w:val="en-US"/>
        </w:rPr>
        <w:t>RRC_CONNECTED</w:t>
      </w:r>
      <w:proofErr w:type="spellEnd"/>
      <w:r w:rsidR="003F3844">
        <w:rPr>
          <w:lang w:val="en-US"/>
        </w:rPr>
        <w:t xml:space="preserve"> depend on UE buffer status report </w:t>
      </w:r>
      <w:r w:rsidR="001F4F93">
        <w:rPr>
          <w:lang w:val="en-US"/>
        </w:rPr>
        <w:t>transmitted together with small data</w:t>
      </w:r>
      <w:r w:rsidR="00AF4F01">
        <w:rPr>
          <w:lang w:val="en-US"/>
        </w:rPr>
        <w:t>.</w:t>
      </w:r>
      <w:r w:rsidR="00896340">
        <w:rPr>
          <w:lang w:val="en-US"/>
        </w:rPr>
        <w:t xml:space="preserve"> UE may </w:t>
      </w:r>
      <w:r w:rsidR="00CD5366">
        <w:rPr>
          <w:lang w:val="en-US"/>
        </w:rPr>
        <w:t xml:space="preserve">not </w:t>
      </w:r>
      <w:r w:rsidR="00896340">
        <w:rPr>
          <w:lang w:val="en-US"/>
        </w:rPr>
        <w:t xml:space="preserve">include </w:t>
      </w:r>
      <w:proofErr w:type="spellStart"/>
      <w:r w:rsidR="00896340">
        <w:rPr>
          <w:lang w:val="en-US"/>
        </w:rPr>
        <w:t>BSR</w:t>
      </w:r>
      <w:proofErr w:type="spellEnd"/>
      <w:r w:rsidR="00896340">
        <w:rPr>
          <w:lang w:val="en-US"/>
        </w:rPr>
        <w:t xml:space="preserve"> when provided grant is large enough to carry all UL data.</w:t>
      </w:r>
      <w:r w:rsidR="002B31CF">
        <w:rPr>
          <w:lang w:val="en-US"/>
        </w:rPr>
        <w:t xml:space="preserve"> As a result</w:t>
      </w:r>
      <w:r w:rsidR="00365FF8">
        <w:rPr>
          <w:lang w:val="en-US"/>
        </w:rPr>
        <w:t>,</w:t>
      </w:r>
      <w:r w:rsidR="002B31CF">
        <w:rPr>
          <w:lang w:val="en-US"/>
        </w:rPr>
        <w:t xml:space="preserve"> </w:t>
      </w:r>
      <w:proofErr w:type="spellStart"/>
      <w:r w:rsidR="002B31CF">
        <w:rPr>
          <w:lang w:val="en-US"/>
        </w:rPr>
        <w:t>gNB</w:t>
      </w:r>
      <w:proofErr w:type="spellEnd"/>
      <w:r w:rsidR="002B31CF">
        <w:rPr>
          <w:lang w:val="en-US"/>
        </w:rPr>
        <w:t xml:space="preserve"> </w:t>
      </w:r>
      <w:r w:rsidR="008F057A">
        <w:rPr>
          <w:lang w:val="en-US"/>
        </w:rPr>
        <w:t xml:space="preserve">may </w:t>
      </w:r>
      <w:r w:rsidR="002B31CF">
        <w:rPr>
          <w:lang w:val="en-US"/>
        </w:rPr>
        <w:t xml:space="preserve">not </w:t>
      </w:r>
      <w:r w:rsidR="001C250E">
        <w:rPr>
          <w:lang w:val="en-US"/>
        </w:rPr>
        <w:t>switch</w:t>
      </w:r>
      <w:r w:rsidR="002B31CF">
        <w:rPr>
          <w:lang w:val="en-US"/>
        </w:rPr>
        <w:t xml:space="preserve"> a UE </w:t>
      </w:r>
      <w:r w:rsidR="001C250E">
        <w:rPr>
          <w:lang w:val="en-US"/>
        </w:rPr>
        <w:t xml:space="preserve">from </w:t>
      </w:r>
      <w:proofErr w:type="spellStart"/>
      <w:r w:rsidR="001C3540">
        <w:rPr>
          <w:lang w:val="en-US"/>
        </w:rPr>
        <w:t>RRC_INACTIVE</w:t>
      </w:r>
      <w:proofErr w:type="spellEnd"/>
      <w:r w:rsidR="001C250E">
        <w:rPr>
          <w:lang w:val="en-US"/>
        </w:rPr>
        <w:t xml:space="preserve"> state to </w:t>
      </w:r>
      <w:proofErr w:type="spellStart"/>
      <w:r w:rsidR="0012411F">
        <w:rPr>
          <w:lang w:val="en-US"/>
        </w:rPr>
        <w:t>RRC_CONNECTED</w:t>
      </w:r>
      <w:proofErr w:type="spellEnd"/>
      <w:r w:rsidR="001C250E">
        <w:rPr>
          <w:lang w:val="en-US"/>
        </w:rPr>
        <w:t xml:space="preserve"> state</w:t>
      </w:r>
      <w:r w:rsidR="00365FF8">
        <w:rPr>
          <w:lang w:val="en-US"/>
        </w:rPr>
        <w:t xml:space="preserve"> as </w:t>
      </w:r>
      <w:proofErr w:type="spellStart"/>
      <w:r w:rsidR="00365FF8">
        <w:rPr>
          <w:lang w:val="en-US"/>
        </w:rPr>
        <w:t>gNB</w:t>
      </w:r>
      <w:proofErr w:type="spellEnd"/>
      <w:r w:rsidR="00365FF8">
        <w:rPr>
          <w:lang w:val="en-US"/>
        </w:rPr>
        <w:t xml:space="preserve"> may assume not containing </w:t>
      </w:r>
      <w:proofErr w:type="spellStart"/>
      <w:r w:rsidR="00365FF8">
        <w:rPr>
          <w:lang w:val="en-US"/>
        </w:rPr>
        <w:t>BSR</w:t>
      </w:r>
      <w:proofErr w:type="spellEnd"/>
      <w:r w:rsidR="00365FF8">
        <w:rPr>
          <w:lang w:val="en-US"/>
        </w:rPr>
        <w:t xml:space="preserve"> imply no more data to be sent by UE</w:t>
      </w:r>
      <w:r w:rsidR="002B31CF">
        <w:rPr>
          <w:lang w:val="en-US"/>
        </w:rPr>
        <w:t>.</w:t>
      </w:r>
    </w:p>
    <w:p w14:paraId="4F3811B9" w14:textId="390D7C87" w:rsidR="00360AC3" w:rsidRPr="003F3844" w:rsidRDefault="00AF4F01" w:rsidP="005776C1">
      <w:pPr>
        <w:rPr>
          <w:b/>
          <w:lang w:val="en-US"/>
        </w:rPr>
      </w:pPr>
      <w:r w:rsidRPr="003F3844">
        <w:rPr>
          <w:b/>
          <w:lang w:val="en-US"/>
        </w:rPr>
        <w:t>Observation 1:</w:t>
      </w:r>
      <w:r w:rsidR="0053119C" w:rsidRPr="003F3844">
        <w:rPr>
          <w:b/>
          <w:lang w:val="en-US"/>
        </w:rPr>
        <w:t xml:space="preserve"> </w:t>
      </w:r>
      <w:r w:rsidR="00F3628E">
        <w:rPr>
          <w:b/>
          <w:lang w:val="en-US"/>
        </w:rPr>
        <w:t>For UL data transmission, t</w:t>
      </w:r>
      <w:r w:rsidR="0053119C" w:rsidRPr="003F3844">
        <w:rPr>
          <w:b/>
          <w:lang w:val="en-US"/>
        </w:rPr>
        <w:t>he</w:t>
      </w:r>
      <w:r w:rsidR="003F3844" w:rsidRPr="003F3844">
        <w:rPr>
          <w:b/>
          <w:lang w:val="en-US"/>
        </w:rPr>
        <w:t xml:space="preserve"> </w:t>
      </w:r>
      <w:proofErr w:type="spellStart"/>
      <w:r w:rsidR="003F3844" w:rsidRPr="003F3844">
        <w:rPr>
          <w:b/>
          <w:lang w:val="en-US"/>
        </w:rPr>
        <w:t>gNB</w:t>
      </w:r>
      <w:proofErr w:type="spellEnd"/>
      <w:r w:rsidR="003F3844" w:rsidRPr="003F3844">
        <w:rPr>
          <w:b/>
          <w:lang w:val="en-US"/>
        </w:rPr>
        <w:t xml:space="preserve"> </w:t>
      </w:r>
      <w:r w:rsidR="00C21E53">
        <w:rPr>
          <w:b/>
          <w:lang w:val="en-US"/>
        </w:rPr>
        <w:t xml:space="preserve">may </w:t>
      </w:r>
      <w:r w:rsidR="003F3844" w:rsidRPr="003F3844">
        <w:rPr>
          <w:b/>
          <w:lang w:val="en-US"/>
        </w:rPr>
        <w:t xml:space="preserve">decide whether to keep UE in </w:t>
      </w:r>
      <w:proofErr w:type="spellStart"/>
      <w:r w:rsidR="001C3540">
        <w:rPr>
          <w:b/>
          <w:lang w:val="en-US"/>
        </w:rPr>
        <w:t>RRC_INACTIVE</w:t>
      </w:r>
      <w:proofErr w:type="spellEnd"/>
      <w:r w:rsidR="003F3844" w:rsidRPr="003F3844">
        <w:rPr>
          <w:b/>
          <w:lang w:val="en-US"/>
        </w:rPr>
        <w:t xml:space="preserve"> or </w:t>
      </w:r>
      <w:proofErr w:type="spellStart"/>
      <w:r w:rsidR="0012411F">
        <w:rPr>
          <w:b/>
          <w:lang w:val="en-US"/>
        </w:rPr>
        <w:t>RRC_CONNECTED</w:t>
      </w:r>
      <w:proofErr w:type="spellEnd"/>
      <w:r w:rsidR="003F3844" w:rsidRPr="003F3844">
        <w:rPr>
          <w:b/>
          <w:lang w:val="en-US"/>
        </w:rPr>
        <w:t xml:space="preserve"> based on UE buffer status report.</w:t>
      </w:r>
    </w:p>
    <w:p w14:paraId="67378953" w14:textId="77777777" w:rsidR="00952935" w:rsidRDefault="00952935" w:rsidP="005776C1">
      <w:pPr>
        <w:rPr>
          <w:lang w:val="en-US"/>
        </w:rPr>
      </w:pPr>
    </w:p>
    <w:p w14:paraId="51423E72" w14:textId="77777777" w:rsidR="003C3AED" w:rsidRDefault="003C3AED" w:rsidP="005776C1">
      <w:pPr>
        <w:rPr>
          <w:lang w:val="en-US"/>
        </w:rPr>
      </w:pPr>
    </w:p>
    <w:p w14:paraId="7D6741F5" w14:textId="38DCD146" w:rsidR="00326114" w:rsidRDefault="003C3AED" w:rsidP="005776C1">
      <w:pPr>
        <w:rPr>
          <w:lang w:val="en-US"/>
        </w:rPr>
      </w:pPr>
      <w:r w:rsidRPr="003C3AED">
        <w:rPr>
          <w:lang w:val="en-US"/>
        </w:rPr>
        <w:lastRenderedPageBreak/>
        <w:t xml:space="preserve">When UE triggers an </w:t>
      </w:r>
      <w:proofErr w:type="spellStart"/>
      <w:r w:rsidRPr="003C3AED">
        <w:rPr>
          <w:lang w:val="en-US"/>
        </w:rPr>
        <w:t>SDT</w:t>
      </w:r>
      <w:proofErr w:type="spellEnd"/>
      <w:r w:rsidRPr="003C3AED">
        <w:rPr>
          <w:lang w:val="en-US"/>
        </w:rPr>
        <w:t xml:space="preserve"> procedure, it can have subsequent UL transmissions that are either periodic or aperiodic in terms of traffic pattern following the initial </w:t>
      </w:r>
      <w:proofErr w:type="spellStart"/>
      <w:r w:rsidRPr="003C3AED">
        <w:rPr>
          <w:lang w:val="en-US"/>
        </w:rPr>
        <w:t>SDT</w:t>
      </w:r>
      <w:proofErr w:type="spellEnd"/>
      <w:r w:rsidRPr="003C3AED">
        <w:rPr>
          <w:lang w:val="en-US"/>
        </w:rPr>
        <w:t xml:space="preserve">. The key issue is that, </w:t>
      </w:r>
      <w:proofErr w:type="spellStart"/>
      <w:r w:rsidRPr="003C3AED">
        <w:rPr>
          <w:lang w:val="en-US"/>
        </w:rPr>
        <w:t>gNB</w:t>
      </w:r>
      <w:proofErr w:type="spellEnd"/>
      <w:r w:rsidRPr="003C3AED">
        <w:rPr>
          <w:lang w:val="en-US"/>
        </w:rPr>
        <w:t xml:space="preserve"> may not know UE’s traffic pattern of subsequent UL data transmissions from the initial </w:t>
      </w:r>
      <w:proofErr w:type="spellStart"/>
      <w:r w:rsidRPr="003C3AED">
        <w:rPr>
          <w:lang w:val="en-US"/>
        </w:rPr>
        <w:t>SDT</w:t>
      </w:r>
      <w:proofErr w:type="spellEnd"/>
      <w:r>
        <w:t xml:space="preserve">. Furthermore, </w:t>
      </w:r>
      <w:r w:rsidR="00FC09E7">
        <w:rPr>
          <w:lang w:val="en-US"/>
        </w:rPr>
        <w:t>based</w:t>
      </w:r>
      <w:r w:rsidR="00F40B28">
        <w:rPr>
          <w:lang w:val="en-US"/>
        </w:rPr>
        <w:t xml:space="preserve"> on the observation 1,</w:t>
      </w:r>
      <w:r>
        <w:rPr>
          <w:lang w:val="en-US"/>
        </w:rPr>
        <w:t xml:space="preserve"> </w:t>
      </w:r>
      <w:proofErr w:type="spellStart"/>
      <w:r w:rsidR="0053119C">
        <w:rPr>
          <w:lang w:val="en-US"/>
        </w:rPr>
        <w:t>gNB</w:t>
      </w:r>
      <w:proofErr w:type="spellEnd"/>
      <w:r w:rsidR="0053119C">
        <w:rPr>
          <w:lang w:val="en-US"/>
        </w:rPr>
        <w:t xml:space="preserve"> may not put UE into </w:t>
      </w:r>
      <w:proofErr w:type="spellStart"/>
      <w:r w:rsidR="0012411F">
        <w:rPr>
          <w:lang w:val="en-US"/>
        </w:rPr>
        <w:t>RRC_CONNECTED</w:t>
      </w:r>
      <w:proofErr w:type="spellEnd"/>
      <w:r>
        <w:rPr>
          <w:lang w:val="en-US"/>
        </w:rPr>
        <w:t xml:space="preserve"> or configure dedicated resources if</w:t>
      </w:r>
      <w:r w:rsidR="0053119C">
        <w:rPr>
          <w:lang w:val="en-US"/>
        </w:rPr>
        <w:t xml:space="preserve"> UE has frequent</w:t>
      </w:r>
      <w:r>
        <w:rPr>
          <w:lang w:val="en-US"/>
        </w:rPr>
        <w:t xml:space="preserve"> periodic</w:t>
      </w:r>
      <w:r w:rsidR="0053119C">
        <w:rPr>
          <w:lang w:val="en-US"/>
        </w:rPr>
        <w:t xml:space="preserve"> small UL data transmission</w:t>
      </w:r>
      <w:r w:rsidR="00360AC3">
        <w:rPr>
          <w:lang w:val="en-US"/>
        </w:rPr>
        <w:t xml:space="preserve"> at short interval</w:t>
      </w:r>
      <w:r w:rsidR="0053119C">
        <w:rPr>
          <w:lang w:val="en-US"/>
        </w:rPr>
        <w:t xml:space="preserve"> (i.e. </w:t>
      </w:r>
      <w:r w:rsidR="00360AC3">
        <w:rPr>
          <w:lang w:val="en-US"/>
        </w:rPr>
        <w:t xml:space="preserve">if </w:t>
      </w:r>
      <w:proofErr w:type="spellStart"/>
      <w:r w:rsidR="002B162E">
        <w:rPr>
          <w:lang w:val="en-US"/>
        </w:rPr>
        <w:t>M</w:t>
      </w:r>
      <w:r w:rsidR="00A20841">
        <w:rPr>
          <w:lang w:val="en-US"/>
        </w:rPr>
        <w:t>SG</w:t>
      </w:r>
      <w:r w:rsidR="002B162E">
        <w:rPr>
          <w:lang w:val="en-US"/>
        </w:rPr>
        <w:t>A</w:t>
      </w:r>
      <w:proofErr w:type="spellEnd"/>
      <w:r w:rsidR="002B162E">
        <w:rPr>
          <w:lang w:val="en-US"/>
        </w:rPr>
        <w:t xml:space="preserve"> or </w:t>
      </w:r>
      <w:proofErr w:type="spellStart"/>
      <w:r w:rsidR="002B162E">
        <w:rPr>
          <w:lang w:val="en-US"/>
        </w:rPr>
        <w:t>M</w:t>
      </w:r>
      <w:r w:rsidR="00A20841">
        <w:rPr>
          <w:lang w:val="en-US"/>
        </w:rPr>
        <w:t>SG</w:t>
      </w:r>
      <w:r w:rsidR="002B162E">
        <w:rPr>
          <w:lang w:val="en-US"/>
        </w:rPr>
        <w:t>3</w:t>
      </w:r>
      <w:proofErr w:type="spellEnd"/>
      <w:r w:rsidR="00360AC3">
        <w:rPr>
          <w:lang w:val="en-US"/>
        </w:rPr>
        <w:t xml:space="preserve"> grant is sufficient to carry all UL data</w:t>
      </w:r>
      <w:r w:rsidR="0053119C">
        <w:rPr>
          <w:lang w:val="en-US"/>
        </w:rPr>
        <w:t xml:space="preserve">). </w:t>
      </w:r>
      <w:r w:rsidR="003F3844">
        <w:rPr>
          <w:lang w:val="en-US"/>
        </w:rPr>
        <w:t>Therefore</w:t>
      </w:r>
      <w:r w:rsidR="0053119C">
        <w:rPr>
          <w:lang w:val="en-US"/>
        </w:rPr>
        <w:t>, UE</w:t>
      </w:r>
      <w:r w:rsidR="00395811">
        <w:rPr>
          <w:lang w:val="en-US"/>
        </w:rPr>
        <w:t xml:space="preserve"> would send data transmission in </w:t>
      </w:r>
      <w:proofErr w:type="spellStart"/>
      <w:r w:rsidR="001C3540">
        <w:rPr>
          <w:lang w:val="en-US"/>
        </w:rPr>
        <w:t>RRC_INACTIVE</w:t>
      </w:r>
      <w:proofErr w:type="spellEnd"/>
      <w:r w:rsidR="00D53CBF">
        <w:rPr>
          <w:lang w:val="en-US"/>
        </w:rPr>
        <w:t xml:space="preserve"> </w:t>
      </w:r>
      <w:r w:rsidR="00395811">
        <w:rPr>
          <w:lang w:val="en-US"/>
        </w:rPr>
        <w:t>by performing successive RACH procedure</w:t>
      </w:r>
      <w:r w:rsidR="000C529C">
        <w:rPr>
          <w:lang w:val="en-US"/>
        </w:rPr>
        <w:t>s</w:t>
      </w:r>
      <w:r w:rsidR="00395811">
        <w:rPr>
          <w:lang w:val="en-US"/>
        </w:rPr>
        <w:t xml:space="preserve">. This would defeat the purpose of data transmission in </w:t>
      </w:r>
      <w:proofErr w:type="spellStart"/>
      <w:r w:rsidR="001C3540">
        <w:rPr>
          <w:lang w:val="en-US"/>
        </w:rPr>
        <w:t>RRC_INACTIVE</w:t>
      </w:r>
      <w:proofErr w:type="spellEnd"/>
      <w:r w:rsidR="00395811">
        <w:rPr>
          <w:lang w:val="en-US"/>
        </w:rPr>
        <w:t xml:space="preserve"> since it increases power consumption as well as signaling overhead.</w:t>
      </w:r>
      <w:r w:rsidR="006D46D3">
        <w:rPr>
          <w:lang w:val="en-US"/>
        </w:rPr>
        <w:t xml:space="preserve"> </w:t>
      </w:r>
    </w:p>
    <w:p w14:paraId="0964419D" w14:textId="77777777" w:rsidR="00C66F4E" w:rsidRDefault="00C66F4E" w:rsidP="00C66F4E">
      <w:pPr>
        <w:rPr>
          <w:b/>
          <w:lang w:val="en-US"/>
        </w:rPr>
      </w:pPr>
      <w:r>
        <w:rPr>
          <w:b/>
          <w:lang w:val="en-US"/>
        </w:rPr>
        <w:t xml:space="preserve">Observation 2: The UE with frequent small UL data moved to </w:t>
      </w:r>
      <w:proofErr w:type="spellStart"/>
      <w:r>
        <w:rPr>
          <w:b/>
          <w:lang w:val="en-US"/>
        </w:rPr>
        <w:t>RRC_INACTIVE</w:t>
      </w:r>
      <w:proofErr w:type="spellEnd"/>
      <w:r>
        <w:rPr>
          <w:b/>
          <w:lang w:val="en-US"/>
        </w:rPr>
        <w:t xml:space="preserve"> results in a high power consumption and an </w:t>
      </w:r>
      <w:r w:rsidRPr="00F40B28">
        <w:rPr>
          <w:b/>
          <w:lang w:val="en-US"/>
        </w:rPr>
        <w:t>increase</w:t>
      </w:r>
      <w:r>
        <w:rPr>
          <w:b/>
          <w:lang w:val="en-US"/>
        </w:rPr>
        <w:t>d</w:t>
      </w:r>
      <w:r w:rsidRPr="00F40B28">
        <w:rPr>
          <w:b/>
          <w:lang w:val="en-US"/>
        </w:rPr>
        <w:t xml:space="preserve"> signaling overhead</w:t>
      </w:r>
      <w:r>
        <w:rPr>
          <w:b/>
          <w:lang w:val="en-US"/>
        </w:rPr>
        <w:t>.</w:t>
      </w:r>
    </w:p>
    <w:p w14:paraId="01713C0A" w14:textId="3996D9E7" w:rsidR="00C66F4E" w:rsidRPr="00DE69D4" w:rsidRDefault="00C66F4E" w:rsidP="00C66F4E">
      <w:pPr>
        <w:rPr>
          <w:b/>
          <w:bCs/>
          <w:lang w:val="en-US"/>
        </w:rPr>
      </w:pPr>
      <w:r w:rsidRPr="00DE69D4">
        <w:rPr>
          <w:b/>
          <w:bCs/>
        </w:rPr>
        <w:t xml:space="preserve">Observation </w:t>
      </w:r>
      <w:r>
        <w:rPr>
          <w:b/>
          <w:bCs/>
        </w:rPr>
        <w:t>3</w:t>
      </w:r>
      <w:r w:rsidRPr="00DE69D4">
        <w:rPr>
          <w:b/>
          <w:bCs/>
        </w:rPr>
        <w:t xml:space="preserve">: </w:t>
      </w:r>
      <w:proofErr w:type="spellStart"/>
      <w:r w:rsidRPr="00DE69D4">
        <w:rPr>
          <w:b/>
          <w:bCs/>
        </w:rPr>
        <w:t>BSR</w:t>
      </w:r>
      <w:proofErr w:type="spellEnd"/>
      <w:r w:rsidRPr="00DE69D4">
        <w:rPr>
          <w:b/>
          <w:bCs/>
        </w:rPr>
        <w:t xml:space="preserve"> information may not enough for </w:t>
      </w:r>
      <w:proofErr w:type="spellStart"/>
      <w:r w:rsidRPr="00DE69D4">
        <w:rPr>
          <w:b/>
          <w:bCs/>
        </w:rPr>
        <w:t>gNB</w:t>
      </w:r>
      <w:proofErr w:type="spellEnd"/>
      <w:r w:rsidRPr="00DE69D4">
        <w:rPr>
          <w:b/>
          <w:bCs/>
        </w:rPr>
        <w:t xml:space="preserve"> to determine </w:t>
      </w:r>
      <w:proofErr w:type="spellStart"/>
      <w:r w:rsidRPr="00DE69D4">
        <w:rPr>
          <w:b/>
          <w:bCs/>
        </w:rPr>
        <w:t>RRC</w:t>
      </w:r>
      <w:proofErr w:type="spellEnd"/>
      <w:r w:rsidRPr="00DE69D4">
        <w:rPr>
          <w:b/>
          <w:bCs/>
        </w:rPr>
        <w:t xml:space="preserve"> state and to configure dedicated resources for UE with frequent UL small data transmission.</w:t>
      </w:r>
    </w:p>
    <w:p w14:paraId="3F44322F" w14:textId="740C0992" w:rsidR="00326114" w:rsidRPr="00472AC4" w:rsidRDefault="00326114" w:rsidP="005776C1">
      <w:r>
        <w:rPr>
          <w:lang w:val="en-US"/>
        </w:rPr>
        <w:t xml:space="preserve">Therefore, we think in order to prevent RACH based frequent transmission of small data, one approach could be UE should allow to send assistance information to </w:t>
      </w:r>
      <w:proofErr w:type="spellStart"/>
      <w:r>
        <w:rPr>
          <w:lang w:val="en-US"/>
        </w:rPr>
        <w:t>gNB</w:t>
      </w:r>
      <w:proofErr w:type="spellEnd"/>
      <w:r w:rsidR="00F84B99">
        <w:rPr>
          <w:lang w:val="en-US"/>
        </w:rPr>
        <w:t xml:space="preserve"> which</w:t>
      </w:r>
      <w:r w:rsidRPr="00326114">
        <w:rPr>
          <w:lang w:val="en-US"/>
        </w:rPr>
        <w:t xml:space="preserve"> includes an indication on traffic pattern i.e. periodic subsequent UL transmissions or aperiodic subsequent UL transmissions</w:t>
      </w:r>
      <w:r>
        <w:rPr>
          <w:lang w:val="en-US"/>
        </w:rPr>
        <w:t xml:space="preserve">. </w:t>
      </w:r>
      <w:r>
        <w:t xml:space="preserve">The reason is that UE has better knowledge about its traffic characteristic/pattern than the </w:t>
      </w:r>
      <w:proofErr w:type="spellStart"/>
      <w:r>
        <w:t>gNB</w:t>
      </w:r>
      <w:proofErr w:type="spellEnd"/>
      <w:r>
        <w:t xml:space="preserve"> does. Such assistance information </w:t>
      </w:r>
      <w:r>
        <w:rPr>
          <w:lang w:val="en-US"/>
        </w:rPr>
        <w:t xml:space="preserve">would help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</w:t>
      </w:r>
      <w:r w:rsidR="00472AC4">
        <w:rPr>
          <w:lang w:val="en-US"/>
        </w:rPr>
        <w:t xml:space="preserve">to determine whether to send subsequent data transmission in </w:t>
      </w:r>
      <w:proofErr w:type="spellStart"/>
      <w:r w:rsidR="00472AC4">
        <w:rPr>
          <w:lang w:val="en-US"/>
        </w:rPr>
        <w:t>RRC_INACTIVE</w:t>
      </w:r>
      <w:proofErr w:type="spellEnd"/>
      <w:r w:rsidR="00472AC4">
        <w:rPr>
          <w:lang w:val="en-US"/>
        </w:rPr>
        <w:t xml:space="preserve"> or </w:t>
      </w:r>
      <w:proofErr w:type="spellStart"/>
      <w:r w:rsidR="00472AC4">
        <w:rPr>
          <w:lang w:val="en-US"/>
        </w:rPr>
        <w:t>RRC_CONNECTED</w:t>
      </w:r>
      <w:proofErr w:type="spellEnd"/>
      <w:r w:rsidR="00472AC4">
        <w:rPr>
          <w:lang w:val="en-US"/>
        </w:rPr>
        <w:t xml:space="preserve">. Furthermore, if </w:t>
      </w:r>
      <w:proofErr w:type="spellStart"/>
      <w:r w:rsidR="00472AC4">
        <w:rPr>
          <w:lang w:val="en-US"/>
        </w:rPr>
        <w:t>gNB</w:t>
      </w:r>
      <w:proofErr w:type="spellEnd"/>
      <w:r w:rsidR="00472AC4">
        <w:rPr>
          <w:lang w:val="en-US"/>
        </w:rPr>
        <w:t xml:space="preserve"> decides to continue subsequent data transmission in </w:t>
      </w:r>
      <w:proofErr w:type="spellStart"/>
      <w:r w:rsidR="00472AC4">
        <w:rPr>
          <w:lang w:val="en-US"/>
        </w:rPr>
        <w:t>RRC_INACTIVE</w:t>
      </w:r>
      <w:proofErr w:type="spellEnd"/>
      <w:r w:rsidR="00472AC4">
        <w:rPr>
          <w:lang w:val="en-US"/>
        </w:rPr>
        <w:t>, it would allocate dedicated resources (</w:t>
      </w:r>
      <w:proofErr w:type="spellStart"/>
      <w:r w:rsidR="00472AC4">
        <w:rPr>
          <w:lang w:val="en-US"/>
        </w:rPr>
        <w:t>e.g</w:t>
      </w:r>
      <w:proofErr w:type="spellEnd"/>
      <w:r w:rsidR="00472AC4">
        <w:rPr>
          <w:lang w:val="en-US"/>
        </w:rPr>
        <w:t xml:space="preserve"> CG resources) to the UE.</w:t>
      </w:r>
      <w:r>
        <w:t xml:space="preserve"> </w:t>
      </w:r>
    </w:p>
    <w:p w14:paraId="5A4E28AA" w14:textId="53A89F8D" w:rsidR="00DC4F3C" w:rsidRDefault="00EF04B2" w:rsidP="005776C1">
      <w:pPr>
        <w:rPr>
          <w:b/>
          <w:lang w:val="en-US"/>
        </w:rPr>
      </w:pPr>
      <w:r>
        <w:rPr>
          <w:b/>
          <w:lang w:val="en-US"/>
        </w:rPr>
        <w:t xml:space="preserve">Proposal </w:t>
      </w:r>
      <w:r w:rsidR="00230291">
        <w:rPr>
          <w:b/>
          <w:lang w:val="en-US"/>
        </w:rPr>
        <w:t>1</w:t>
      </w:r>
      <w:r>
        <w:rPr>
          <w:b/>
          <w:lang w:val="en-US"/>
        </w:rPr>
        <w:t xml:space="preserve">: </w:t>
      </w:r>
      <w:proofErr w:type="spellStart"/>
      <w:r>
        <w:rPr>
          <w:b/>
          <w:lang w:val="en-US"/>
        </w:rPr>
        <w:t>RRC_INACTIVE</w:t>
      </w:r>
      <w:proofErr w:type="spellEnd"/>
      <w:r>
        <w:rPr>
          <w:b/>
          <w:lang w:val="en-US"/>
        </w:rPr>
        <w:t xml:space="preserve"> UE can </w:t>
      </w:r>
      <w:r w:rsidR="005A7D91">
        <w:rPr>
          <w:b/>
          <w:lang w:val="en-US"/>
        </w:rPr>
        <w:t>send</w:t>
      </w:r>
      <w:r>
        <w:rPr>
          <w:b/>
          <w:lang w:val="en-US"/>
        </w:rPr>
        <w:t xml:space="preserve"> </w:t>
      </w:r>
      <w:r w:rsidR="00C66F4E">
        <w:rPr>
          <w:b/>
          <w:lang w:val="en-US"/>
        </w:rPr>
        <w:t>assistance information indicating</w:t>
      </w:r>
      <w:r w:rsidR="005A7D91">
        <w:rPr>
          <w:b/>
          <w:lang w:val="en-US"/>
        </w:rPr>
        <w:t xml:space="preserve"> </w:t>
      </w:r>
      <w:r w:rsidR="00C66F4E">
        <w:rPr>
          <w:b/>
          <w:lang w:val="en-US"/>
        </w:rPr>
        <w:t>traffic pattern</w:t>
      </w:r>
      <w:r w:rsidR="00B92FCF">
        <w:rPr>
          <w:b/>
          <w:lang w:val="en-US"/>
        </w:rPr>
        <w:t xml:space="preserve"> </w:t>
      </w:r>
      <w:r w:rsidR="00F84B99">
        <w:rPr>
          <w:b/>
          <w:lang w:val="en-US"/>
        </w:rPr>
        <w:t xml:space="preserve">when it triggers an </w:t>
      </w:r>
      <w:proofErr w:type="spellStart"/>
      <w:r w:rsidR="00F84B99">
        <w:rPr>
          <w:b/>
          <w:lang w:val="en-US"/>
        </w:rPr>
        <w:t>SDT</w:t>
      </w:r>
      <w:proofErr w:type="spellEnd"/>
      <w:r w:rsidR="00F84B99">
        <w:rPr>
          <w:b/>
          <w:lang w:val="en-US"/>
        </w:rPr>
        <w:t xml:space="preserve"> procedure</w:t>
      </w:r>
      <w:r w:rsidR="00D3430D">
        <w:rPr>
          <w:b/>
          <w:lang w:val="en-US"/>
        </w:rPr>
        <w:t xml:space="preserve"> whereby the assistance information is multiplexed with the user data in </w:t>
      </w:r>
      <w:proofErr w:type="spellStart"/>
      <w:r w:rsidR="00D3430D">
        <w:rPr>
          <w:b/>
          <w:lang w:val="en-US"/>
        </w:rPr>
        <w:t>Msg3</w:t>
      </w:r>
      <w:proofErr w:type="spellEnd"/>
      <w:r w:rsidR="00D3430D">
        <w:rPr>
          <w:b/>
          <w:lang w:val="en-US"/>
        </w:rPr>
        <w:t>/</w:t>
      </w:r>
      <w:proofErr w:type="spellStart"/>
      <w:r w:rsidR="00D3430D">
        <w:rPr>
          <w:b/>
          <w:lang w:val="en-US"/>
        </w:rPr>
        <w:t>MsgA</w:t>
      </w:r>
      <w:proofErr w:type="spellEnd"/>
      <w:r w:rsidR="00D3430D">
        <w:rPr>
          <w:b/>
          <w:lang w:val="en-US"/>
        </w:rPr>
        <w:t>.</w:t>
      </w:r>
    </w:p>
    <w:p w14:paraId="0BEAA2A8" w14:textId="2ACD4ED2" w:rsidR="00F76369" w:rsidRPr="00BD6A15" w:rsidRDefault="00F76369" w:rsidP="00BD6A15">
      <w:pPr>
        <w:pStyle w:val="Heading1"/>
        <w:pBdr>
          <w:top w:val="single" w:sz="12" w:space="3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overflowPunct w:val="0"/>
        <w:autoSpaceDE w:val="0"/>
        <w:spacing w:before="240" w:line="276" w:lineRule="auto"/>
        <w:textAlignment w:val="baseline"/>
        <w:rPr>
          <w:color w:val="000000" w:themeColor="text1"/>
          <w:lang w:val="en-US"/>
        </w:rPr>
      </w:pPr>
      <w:r w:rsidRPr="00BD6A15">
        <w:rPr>
          <w:color w:val="000000" w:themeColor="text1"/>
          <w:lang w:val="en-US"/>
        </w:rPr>
        <w:t>Conclusion</w:t>
      </w:r>
    </w:p>
    <w:p w14:paraId="3AF92DE3" w14:textId="40301ABA" w:rsidR="00BD6A15" w:rsidRDefault="00BD6A15" w:rsidP="00BD6A15">
      <w:pPr>
        <w:rPr>
          <w:color w:val="000000" w:themeColor="text1"/>
          <w:lang w:eastAsia="ja-JP"/>
        </w:rPr>
      </w:pPr>
      <w:r>
        <w:rPr>
          <w:lang w:eastAsia="ko-KR"/>
        </w:rPr>
        <w:t xml:space="preserve">In this document, we </w:t>
      </w:r>
      <w:r w:rsidR="00D3430D">
        <w:rPr>
          <w:lang w:eastAsia="ko-KR"/>
        </w:rPr>
        <w:t>discuss details regarding subsequent UL data transmission</w:t>
      </w:r>
      <w:r>
        <w:rPr>
          <w:lang w:val="en-US"/>
        </w:rPr>
        <w:t xml:space="preserve">. </w:t>
      </w:r>
      <w:r w:rsidRPr="00DE683C">
        <w:rPr>
          <w:color w:val="000000" w:themeColor="text1"/>
        </w:rPr>
        <w:t xml:space="preserve">Additionally, we ask </w:t>
      </w:r>
      <w:proofErr w:type="spellStart"/>
      <w:r w:rsidRPr="00DE683C">
        <w:rPr>
          <w:color w:val="000000" w:themeColor="text1"/>
        </w:rPr>
        <w:t>RAN2</w:t>
      </w:r>
      <w:proofErr w:type="spellEnd"/>
      <w:r w:rsidRPr="00DE683C">
        <w:rPr>
          <w:color w:val="000000" w:themeColor="text1"/>
        </w:rPr>
        <w:t xml:space="preserve"> to discuss the following</w:t>
      </w:r>
      <w:r>
        <w:rPr>
          <w:color w:val="000000" w:themeColor="text1"/>
        </w:rPr>
        <w:t xml:space="preserve"> observations and proposal</w:t>
      </w:r>
      <w:r w:rsidRPr="00DE683C">
        <w:rPr>
          <w:color w:val="000000" w:themeColor="text1"/>
          <w:lang w:eastAsia="ja-JP"/>
        </w:rPr>
        <w:t xml:space="preserve">: </w:t>
      </w:r>
    </w:p>
    <w:p w14:paraId="5120C62A" w14:textId="77777777" w:rsidR="00121DBA" w:rsidRPr="003F3844" w:rsidRDefault="00121DBA" w:rsidP="00121DBA">
      <w:pPr>
        <w:rPr>
          <w:b/>
          <w:lang w:val="en-US"/>
        </w:rPr>
      </w:pPr>
      <w:r w:rsidRPr="003F3844">
        <w:rPr>
          <w:b/>
          <w:lang w:val="en-US"/>
        </w:rPr>
        <w:t xml:space="preserve">Observation 1: </w:t>
      </w:r>
      <w:r>
        <w:rPr>
          <w:b/>
          <w:lang w:val="en-US"/>
        </w:rPr>
        <w:t>For UL data transmission, t</w:t>
      </w:r>
      <w:r w:rsidRPr="003F3844">
        <w:rPr>
          <w:b/>
          <w:lang w:val="en-US"/>
        </w:rPr>
        <w:t xml:space="preserve">he </w:t>
      </w:r>
      <w:proofErr w:type="spellStart"/>
      <w:r w:rsidRPr="003F3844">
        <w:rPr>
          <w:b/>
          <w:lang w:val="en-US"/>
        </w:rPr>
        <w:t>gNB</w:t>
      </w:r>
      <w:proofErr w:type="spellEnd"/>
      <w:r w:rsidRPr="003F3844">
        <w:rPr>
          <w:b/>
          <w:lang w:val="en-US"/>
        </w:rPr>
        <w:t xml:space="preserve"> </w:t>
      </w:r>
      <w:r>
        <w:rPr>
          <w:b/>
          <w:lang w:val="en-US"/>
        </w:rPr>
        <w:t xml:space="preserve">may </w:t>
      </w:r>
      <w:r w:rsidRPr="003F3844">
        <w:rPr>
          <w:b/>
          <w:lang w:val="en-US"/>
        </w:rPr>
        <w:t xml:space="preserve">decide whether to keep UE in </w:t>
      </w:r>
      <w:proofErr w:type="spellStart"/>
      <w:r>
        <w:rPr>
          <w:b/>
          <w:lang w:val="en-US"/>
        </w:rPr>
        <w:t>RRC_INACTIVE</w:t>
      </w:r>
      <w:proofErr w:type="spellEnd"/>
      <w:r w:rsidRPr="003F3844">
        <w:rPr>
          <w:b/>
          <w:lang w:val="en-US"/>
        </w:rPr>
        <w:t xml:space="preserve"> or </w:t>
      </w:r>
      <w:proofErr w:type="spellStart"/>
      <w:r>
        <w:rPr>
          <w:b/>
          <w:lang w:val="en-US"/>
        </w:rPr>
        <w:t>RRC_CONNECTED</w:t>
      </w:r>
      <w:proofErr w:type="spellEnd"/>
      <w:r w:rsidRPr="003F3844">
        <w:rPr>
          <w:b/>
          <w:lang w:val="en-US"/>
        </w:rPr>
        <w:t xml:space="preserve"> based on UE buffer status report.</w:t>
      </w:r>
    </w:p>
    <w:p w14:paraId="4914773A" w14:textId="77777777" w:rsidR="00121DBA" w:rsidRDefault="00121DBA" w:rsidP="00121DBA">
      <w:pPr>
        <w:rPr>
          <w:b/>
          <w:lang w:val="en-US"/>
        </w:rPr>
      </w:pPr>
      <w:r>
        <w:rPr>
          <w:b/>
          <w:lang w:val="en-US"/>
        </w:rPr>
        <w:t xml:space="preserve">Observation 2: The UE with frequent small UL data moved to </w:t>
      </w:r>
      <w:proofErr w:type="spellStart"/>
      <w:r>
        <w:rPr>
          <w:b/>
          <w:lang w:val="en-US"/>
        </w:rPr>
        <w:t>RRC_INACTIVE</w:t>
      </w:r>
      <w:proofErr w:type="spellEnd"/>
      <w:r>
        <w:rPr>
          <w:b/>
          <w:lang w:val="en-US"/>
        </w:rPr>
        <w:t xml:space="preserve"> results in a high power consumption and an </w:t>
      </w:r>
      <w:r w:rsidRPr="00F40B28">
        <w:rPr>
          <w:b/>
          <w:lang w:val="en-US"/>
        </w:rPr>
        <w:t>increase</w:t>
      </w:r>
      <w:r>
        <w:rPr>
          <w:b/>
          <w:lang w:val="en-US"/>
        </w:rPr>
        <w:t>d</w:t>
      </w:r>
      <w:r w:rsidRPr="00F40B28">
        <w:rPr>
          <w:b/>
          <w:lang w:val="en-US"/>
        </w:rPr>
        <w:t xml:space="preserve"> signaling overhead</w:t>
      </w:r>
      <w:r>
        <w:rPr>
          <w:b/>
          <w:lang w:val="en-US"/>
        </w:rPr>
        <w:t>.</w:t>
      </w:r>
    </w:p>
    <w:p w14:paraId="312EBF18" w14:textId="77777777" w:rsidR="00121DBA" w:rsidRPr="00DE69D4" w:rsidRDefault="00121DBA" w:rsidP="00121DBA">
      <w:pPr>
        <w:rPr>
          <w:b/>
          <w:bCs/>
          <w:lang w:val="en-US"/>
        </w:rPr>
      </w:pPr>
      <w:r w:rsidRPr="00DE69D4">
        <w:rPr>
          <w:b/>
          <w:bCs/>
        </w:rPr>
        <w:t xml:space="preserve">Observation </w:t>
      </w:r>
      <w:r>
        <w:rPr>
          <w:b/>
          <w:bCs/>
        </w:rPr>
        <w:t>3</w:t>
      </w:r>
      <w:r w:rsidRPr="00DE69D4">
        <w:rPr>
          <w:b/>
          <w:bCs/>
        </w:rPr>
        <w:t xml:space="preserve">: </w:t>
      </w:r>
      <w:proofErr w:type="spellStart"/>
      <w:r w:rsidRPr="00DE69D4">
        <w:rPr>
          <w:b/>
          <w:bCs/>
        </w:rPr>
        <w:t>BSR</w:t>
      </w:r>
      <w:proofErr w:type="spellEnd"/>
      <w:r w:rsidRPr="00DE69D4">
        <w:rPr>
          <w:b/>
          <w:bCs/>
        </w:rPr>
        <w:t xml:space="preserve"> information may not enough for </w:t>
      </w:r>
      <w:proofErr w:type="spellStart"/>
      <w:r w:rsidRPr="00DE69D4">
        <w:rPr>
          <w:b/>
          <w:bCs/>
        </w:rPr>
        <w:t>gNB</w:t>
      </w:r>
      <w:proofErr w:type="spellEnd"/>
      <w:r w:rsidRPr="00DE69D4">
        <w:rPr>
          <w:b/>
          <w:bCs/>
        </w:rPr>
        <w:t xml:space="preserve"> to determine </w:t>
      </w:r>
      <w:proofErr w:type="spellStart"/>
      <w:r w:rsidRPr="00DE69D4">
        <w:rPr>
          <w:b/>
          <w:bCs/>
        </w:rPr>
        <w:t>RRC</w:t>
      </w:r>
      <w:proofErr w:type="spellEnd"/>
      <w:r w:rsidRPr="00DE69D4">
        <w:rPr>
          <w:b/>
          <w:bCs/>
        </w:rPr>
        <w:t xml:space="preserve"> state and to configure dedicated resources for UE with frequent UL small data transmission.</w:t>
      </w:r>
    </w:p>
    <w:p w14:paraId="107E1CBA" w14:textId="359F9EB3" w:rsidR="00121DBA" w:rsidRPr="00121DBA" w:rsidRDefault="00121DBA" w:rsidP="00BD6A15">
      <w:pPr>
        <w:rPr>
          <w:b/>
          <w:lang w:val="en-US"/>
        </w:rPr>
      </w:pPr>
      <w:r>
        <w:rPr>
          <w:b/>
          <w:lang w:val="en-US"/>
        </w:rPr>
        <w:t xml:space="preserve">Proposal 1: </w:t>
      </w:r>
      <w:proofErr w:type="spellStart"/>
      <w:r>
        <w:rPr>
          <w:b/>
          <w:lang w:val="en-US"/>
        </w:rPr>
        <w:t>RRC_INACTIVE</w:t>
      </w:r>
      <w:proofErr w:type="spellEnd"/>
      <w:r>
        <w:rPr>
          <w:b/>
          <w:lang w:val="en-US"/>
        </w:rPr>
        <w:t xml:space="preserve"> UE can send assistance information indicating traffic pattern when it triggers an </w:t>
      </w:r>
      <w:proofErr w:type="spellStart"/>
      <w:r>
        <w:rPr>
          <w:b/>
          <w:lang w:val="en-US"/>
        </w:rPr>
        <w:t>SDT</w:t>
      </w:r>
      <w:proofErr w:type="spellEnd"/>
      <w:r>
        <w:rPr>
          <w:b/>
          <w:lang w:val="en-US"/>
        </w:rPr>
        <w:t xml:space="preserve"> procedure whereby the assistance information is multiplexed with the user data in </w:t>
      </w:r>
      <w:proofErr w:type="spellStart"/>
      <w:r>
        <w:rPr>
          <w:b/>
          <w:lang w:val="en-US"/>
        </w:rPr>
        <w:t>Msg3</w:t>
      </w:r>
      <w:proofErr w:type="spellEnd"/>
      <w:r>
        <w:rPr>
          <w:b/>
          <w:lang w:val="en-US"/>
        </w:rPr>
        <w:t>/</w:t>
      </w:r>
      <w:proofErr w:type="spellStart"/>
      <w:r>
        <w:rPr>
          <w:b/>
          <w:lang w:val="en-US"/>
        </w:rPr>
        <w:t>MsgA</w:t>
      </w:r>
      <w:proofErr w:type="spellEnd"/>
      <w:r>
        <w:rPr>
          <w:b/>
          <w:lang w:val="en-US"/>
        </w:rPr>
        <w:t>.</w:t>
      </w:r>
      <w:bookmarkStart w:id="0" w:name="_GoBack"/>
      <w:bookmarkEnd w:id="0"/>
    </w:p>
    <w:p w14:paraId="7FAB1850" w14:textId="77777777" w:rsidR="00BD6A15" w:rsidRDefault="00BD6A15" w:rsidP="00BD6A15">
      <w:pPr>
        <w:pStyle w:val="Heading1"/>
        <w:pBdr>
          <w:top w:val="single" w:sz="12" w:space="3" w:color="auto"/>
        </w:pBdr>
        <w:spacing w:before="240" w:after="180"/>
        <w:jc w:val="both"/>
        <w:rPr>
          <w:rFonts w:cs="Arial"/>
          <w:color w:val="000000" w:themeColor="text1"/>
        </w:rPr>
      </w:pPr>
      <w:r w:rsidRPr="00DE683C">
        <w:rPr>
          <w:rFonts w:cs="Arial" w:hint="eastAsia"/>
          <w:color w:val="000000" w:themeColor="text1"/>
        </w:rPr>
        <w:t>References</w:t>
      </w:r>
    </w:p>
    <w:p w14:paraId="6D9E2F1F" w14:textId="1E64E8DF" w:rsidR="00A40C85" w:rsidRPr="00162CB8" w:rsidRDefault="00BD6A15" w:rsidP="00A40C85">
      <w:pPr>
        <w:jc w:val="both"/>
        <w:rPr>
          <w:lang w:val="en-US"/>
        </w:rPr>
      </w:pPr>
      <w:r w:rsidRPr="00A10E9A">
        <w:rPr>
          <w:lang w:val="en-US"/>
        </w:rPr>
        <w:t xml:space="preserve">[1] </w:t>
      </w:r>
      <w:proofErr w:type="spellStart"/>
      <w:r w:rsidR="00A40C85" w:rsidRPr="00162CB8">
        <w:rPr>
          <w:lang w:val="en-US"/>
        </w:rPr>
        <w:t>RAN2#1</w:t>
      </w:r>
      <w:r w:rsidR="00A40C85">
        <w:rPr>
          <w:lang w:val="en-US"/>
        </w:rPr>
        <w:t>1</w:t>
      </w:r>
      <w:r w:rsidR="00C82E90">
        <w:rPr>
          <w:lang w:val="en-US"/>
        </w:rPr>
        <w:t>1-</w:t>
      </w:r>
      <w:r w:rsidR="00A40C85">
        <w:rPr>
          <w:lang w:val="en-US"/>
        </w:rPr>
        <w:t>e</w:t>
      </w:r>
      <w:proofErr w:type="spellEnd"/>
      <w:r w:rsidR="00A40C85" w:rsidRPr="00162CB8">
        <w:rPr>
          <w:lang w:val="en-US"/>
        </w:rPr>
        <w:t xml:space="preserve"> Session Chair Note (</w:t>
      </w:r>
      <w:proofErr w:type="spellStart"/>
      <w:r w:rsidR="00A40C85" w:rsidRPr="00162CB8">
        <w:rPr>
          <w:lang w:val="en-US"/>
        </w:rPr>
        <w:t>InterDigital</w:t>
      </w:r>
      <w:proofErr w:type="spellEnd"/>
      <w:r w:rsidR="00A40C85" w:rsidRPr="00162CB8">
        <w:rPr>
          <w:lang w:val="en-US"/>
        </w:rPr>
        <w:t>)</w:t>
      </w:r>
    </w:p>
    <w:p w14:paraId="61D0A7C7" w14:textId="434949BA" w:rsidR="00BD6A15" w:rsidRPr="00A10E9A" w:rsidRDefault="00BD6A15" w:rsidP="00BD6A15">
      <w:pPr>
        <w:jc w:val="both"/>
        <w:rPr>
          <w:lang w:val="en-US"/>
        </w:rPr>
      </w:pPr>
    </w:p>
    <w:p w14:paraId="323EB8FB" w14:textId="77777777" w:rsidR="00F76369" w:rsidRPr="005776C1" w:rsidRDefault="00F76369" w:rsidP="00762B28">
      <w:pPr>
        <w:rPr>
          <w:lang w:val="en-US"/>
        </w:rPr>
      </w:pPr>
    </w:p>
    <w:p w14:paraId="75D1DAAC" w14:textId="513DECB7" w:rsidR="00D61D1D" w:rsidRDefault="00335202" w:rsidP="00D61D1D">
      <w:r>
        <w:t xml:space="preserve"> </w:t>
      </w:r>
    </w:p>
    <w:sectPr w:rsidR="00D61D1D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DEEC2" w14:textId="77777777" w:rsidR="000D517E" w:rsidRDefault="000D517E">
      <w:pPr>
        <w:spacing w:after="0"/>
      </w:pPr>
      <w:r>
        <w:separator/>
      </w:r>
    </w:p>
  </w:endnote>
  <w:endnote w:type="continuationSeparator" w:id="0">
    <w:p w14:paraId="32487368" w14:textId="77777777" w:rsidR="000D517E" w:rsidRDefault="000D51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FreeSans">
    <w:altName w:val="Times New Roman"/>
    <w:charset w:val="01"/>
    <w:family w:val="auto"/>
    <w:pitch w:val="variable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539319" w14:textId="77777777" w:rsidR="00EF5E8A" w:rsidRDefault="00EF5E8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DD9EDF" w14:textId="77777777" w:rsidR="000D517E" w:rsidRDefault="000D517E">
      <w:pPr>
        <w:spacing w:after="0"/>
      </w:pPr>
      <w:r>
        <w:separator/>
      </w:r>
    </w:p>
  </w:footnote>
  <w:footnote w:type="continuationSeparator" w:id="0">
    <w:p w14:paraId="26E6DF76" w14:textId="77777777" w:rsidR="000D517E" w:rsidRDefault="000D51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04160F3"/>
    <w:multiLevelType w:val="hybridMultilevel"/>
    <w:tmpl w:val="F8AEDB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3397B"/>
    <w:multiLevelType w:val="hybridMultilevel"/>
    <w:tmpl w:val="C4769CCA"/>
    <w:lvl w:ilvl="0" w:tplc="7FF0827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701A6A">
      <w:start w:val="214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2E4B998">
      <w:start w:val="214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8E278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886731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88833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80C27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34EB4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FAF71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D37656"/>
    <w:multiLevelType w:val="hybridMultilevel"/>
    <w:tmpl w:val="08E0F14E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B817689"/>
    <w:multiLevelType w:val="hybridMultilevel"/>
    <w:tmpl w:val="8A2E88F2"/>
    <w:lvl w:ilvl="0" w:tplc="1636547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961B1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D345E0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40B88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CD82E1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64E7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06865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BEC4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F8C0F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32719A"/>
    <w:multiLevelType w:val="hybridMultilevel"/>
    <w:tmpl w:val="7EBC759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3C2C3E"/>
    <w:multiLevelType w:val="hybridMultilevel"/>
    <w:tmpl w:val="E1FE589A"/>
    <w:lvl w:ilvl="0" w:tplc="95C04AAC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58C478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D564598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98E56C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2EC10C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28198C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BC82CC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16C2806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BAD288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553174"/>
    <w:multiLevelType w:val="hybridMultilevel"/>
    <w:tmpl w:val="0B066AE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503F4E"/>
    <w:multiLevelType w:val="hybridMultilevel"/>
    <w:tmpl w:val="10EEE04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C41AC7"/>
    <w:multiLevelType w:val="hybridMultilevel"/>
    <w:tmpl w:val="D20A7BDC"/>
    <w:lvl w:ilvl="0" w:tplc="2C0E65C2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DB20102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4689D6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849C9E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207E9E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C2C080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A28708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1AE012C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4EE7B8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BC15FD"/>
    <w:multiLevelType w:val="hybridMultilevel"/>
    <w:tmpl w:val="790ADB50"/>
    <w:lvl w:ilvl="0" w:tplc="2D56C5D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EA257C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0809AD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E690E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F8A7DE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F03A5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84CE3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5EB51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B84DC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2C13EE"/>
    <w:multiLevelType w:val="multilevel"/>
    <w:tmpl w:val="BE4019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4"/>
  </w:num>
  <w:num w:numId="2">
    <w:abstractNumId w:val="5"/>
  </w:num>
  <w:num w:numId="3">
    <w:abstractNumId w:val="4"/>
  </w:num>
  <w:num w:numId="4">
    <w:abstractNumId w:val="12"/>
  </w:num>
  <w:num w:numId="5">
    <w:abstractNumId w:val="0"/>
  </w:num>
  <w:num w:numId="6">
    <w:abstractNumId w:val="6"/>
  </w:num>
  <w:num w:numId="7">
    <w:abstractNumId w:val="11"/>
  </w:num>
  <w:num w:numId="8">
    <w:abstractNumId w:val="3"/>
  </w:num>
  <w:num w:numId="9">
    <w:abstractNumId w:val="1"/>
  </w:num>
  <w:num w:numId="10">
    <w:abstractNumId w:val="7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3"/>
  </w:num>
  <w:num w:numId="14">
    <w:abstractNumId w:val="8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83C"/>
    <w:rsid w:val="000017F8"/>
    <w:rsid w:val="000042C4"/>
    <w:rsid w:val="00005161"/>
    <w:rsid w:val="0000788D"/>
    <w:rsid w:val="00007D99"/>
    <w:rsid w:val="00011AF1"/>
    <w:rsid w:val="00014009"/>
    <w:rsid w:val="00030D24"/>
    <w:rsid w:val="000366A3"/>
    <w:rsid w:val="000419BF"/>
    <w:rsid w:val="0004456B"/>
    <w:rsid w:val="00050638"/>
    <w:rsid w:val="00050C6D"/>
    <w:rsid w:val="00055F9D"/>
    <w:rsid w:val="00056BB4"/>
    <w:rsid w:val="00060172"/>
    <w:rsid w:val="000601D7"/>
    <w:rsid w:val="00061CB1"/>
    <w:rsid w:val="00065501"/>
    <w:rsid w:val="00087524"/>
    <w:rsid w:val="00094BE5"/>
    <w:rsid w:val="00096EDF"/>
    <w:rsid w:val="000A28C5"/>
    <w:rsid w:val="000A3C04"/>
    <w:rsid w:val="000A44F6"/>
    <w:rsid w:val="000A50DC"/>
    <w:rsid w:val="000A6301"/>
    <w:rsid w:val="000C2156"/>
    <w:rsid w:val="000C4326"/>
    <w:rsid w:val="000C529C"/>
    <w:rsid w:val="000D517E"/>
    <w:rsid w:val="000D72C3"/>
    <w:rsid w:val="000D7D6A"/>
    <w:rsid w:val="000E28B8"/>
    <w:rsid w:val="000F15A0"/>
    <w:rsid w:val="000F6D13"/>
    <w:rsid w:val="00100968"/>
    <w:rsid w:val="00102E7B"/>
    <w:rsid w:val="001062F9"/>
    <w:rsid w:val="0011492C"/>
    <w:rsid w:val="00114B55"/>
    <w:rsid w:val="00121158"/>
    <w:rsid w:val="00121DBA"/>
    <w:rsid w:val="00122F1B"/>
    <w:rsid w:val="00123108"/>
    <w:rsid w:val="0012411F"/>
    <w:rsid w:val="00125E42"/>
    <w:rsid w:val="0013450D"/>
    <w:rsid w:val="0013738E"/>
    <w:rsid w:val="00140A58"/>
    <w:rsid w:val="00141A86"/>
    <w:rsid w:val="00144C50"/>
    <w:rsid w:val="001455FD"/>
    <w:rsid w:val="001507E1"/>
    <w:rsid w:val="00153A9B"/>
    <w:rsid w:val="00160B92"/>
    <w:rsid w:val="001650E2"/>
    <w:rsid w:val="001653DC"/>
    <w:rsid w:val="001672F0"/>
    <w:rsid w:val="00167D47"/>
    <w:rsid w:val="00181D61"/>
    <w:rsid w:val="00193539"/>
    <w:rsid w:val="001A642E"/>
    <w:rsid w:val="001B0D97"/>
    <w:rsid w:val="001B1C95"/>
    <w:rsid w:val="001B2AE3"/>
    <w:rsid w:val="001B6B7E"/>
    <w:rsid w:val="001C21FE"/>
    <w:rsid w:val="001C250E"/>
    <w:rsid w:val="001C267F"/>
    <w:rsid w:val="001C3540"/>
    <w:rsid w:val="001C4E99"/>
    <w:rsid w:val="001C6477"/>
    <w:rsid w:val="001C7608"/>
    <w:rsid w:val="001D4F75"/>
    <w:rsid w:val="001E079E"/>
    <w:rsid w:val="001F292E"/>
    <w:rsid w:val="001F3850"/>
    <w:rsid w:val="001F38C7"/>
    <w:rsid w:val="001F4ED2"/>
    <w:rsid w:val="001F4F93"/>
    <w:rsid w:val="001F6ACB"/>
    <w:rsid w:val="001F6B6D"/>
    <w:rsid w:val="00200DED"/>
    <w:rsid w:val="002101E0"/>
    <w:rsid w:val="002139E9"/>
    <w:rsid w:val="00216B7A"/>
    <w:rsid w:val="00220124"/>
    <w:rsid w:val="00222AE2"/>
    <w:rsid w:val="00230281"/>
    <w:rsid w:val="00230291"/>
    <w:rsid w:val="00232827"/>
    <w:rsid w:val="00243DE8"/>
    <w:rsid w:val="00244E00"/>
    <w:rsid w:val="00252F4D"/>
    <w:rsid w:val="002552D4"/>
    <w:rsid w:val="0026339C"/>
    <w:rsid w:val="00272E1D"/>
    <w:rsid w:val="00273BE5"/>
    <w:rsid w:val="00284B3E"/>
    <w:rsid w:val="00291C29"/>
    <w:rsid w:val="0029779E"/>
    <w:rsid w:val="002A0104"/>
    <w:rsid w:val="002A043A"/>
    <w:rsid w:val="002A28A1"/>
    <w:rsid w:val="002A3332"/>
    <w:rsid w:val="002A6836"/>
    <w:rsid w:val="002B162E"/>
    <w:rsid w:val="002B31CF"/>
    <w:rsid w:val="002B43CF"/>
    <w:rsid w:val="002C0044"/>
    <w:rsid w:val="002C3CDA"/>
    <w:rsid w:val="002C7A63"/>
    <w:rsid w:val="002D546A"/>
    <w:rsid w:val="002D5CAE"/>
    <w:rsid w:val="002E0701"/>
    <w:rsid w:val="002E3DC4"/>
    <w:rsid w:val="002E6B19"/>
    <w:rsid w:val="002F0243"/>
    <w:rsid w:val="002F4903"/>
    <w:rsid w:val="002F4B2B"/>
    <w:rsid w:val="003005F2"/>
    <w:rsid w:val="00302A0C"/>
    <w:rsid w:val="00302F4F"/>
    <w:rsid w:val="00313C64"/>
    <w:rsid w:val="003145D7"/>
    <w:rsid w:val="00325344"/>
    <w:rsid w:val="00325477"/>
    <w:rsid w:val="00325940"/>
    <w:rsid w:val="00326114"/>
    <w:rsid w:val="00326720"/>
    <w:rsid w:val="00327460"/>
    <w:rsid w:val="0033085C"/>
    <w:rsid w:val="00335202"/>
    <w:rsid w:val="00336135"/>
    <w:rsid w:val="00336EC5"/>
    <w:rsid w:val="00340E1E"/>
    <w:rsid w:val="00340E6E"/>
    <w:rsid w:val="0034207C"/>
    <w:rsid w:val="00344D9F"/>
    <w:rsid w:val="00345D84"/>
    <w:rsid w:val="00351C76"/>
    <w:rsid w:val="00352A59"/>
    <w:rsid w:val="00360589"/>
    <w:rsid w:val="00360AC3"/>
    <w:rsid w:val="00362F4E"/>
    <w:rsid w:val="00365FF8"/>
    <w:rsid w:val="00377CC4"/>
    <w:rsid w:val="00377F6B"/>
    <w:rsid w:val="00382645"/>
    <w:rsid w:val="003829E5"/>
    <w:rsid w:val="00392D4D"/>
    <w:rsid w:val="00395811"/>
    <w:rsid w:val="00396537"/>
    <w:rsid w:val="00397B21"/>
    <w:rsid w:val="003A29D0"/>
    <w:rsid w:val="003B17EC"/>
    <w:rsid w:val="003B376C"/>
    <w:rsid w:val="003C3AED"/>
    <w:rsid w:val="003C71F3"/>
    <w:rsid w:val="003D12F1"/>
    <w:rsid w:val="003D43AC"/>
    <w:rsid w:val="003D5EF4"/>
    <w:rsid w:val="003D70A9"/>
    <w:rsid w:val="003E12C1"/>
    <w:rsid w:val="003E2A40"/>
    <w:rsid w:val="003F2F46"/>
    <w:rsid w:val="003F3844"/>
    <w:rsid w:val="003F49B7"/>
    <w:rsid w:val="003F5BDD"/>
    <w:rsid w:val="003F6ADC"/>
    <w:rsid w:val="004027B1"/>
    <w:rsid w:val="00406053"/>
    <w:rsid w:val="00406663"/>
    <w:rsid w:val="00410C52"/>
    <w:rsid w:val="00412625"/>
    <w:rsid w:val="00414D61"/>
    <w:rsid w:val="004153A3"/>
    <w:rsid w:val="0042579D"/>
    <w:rsid w:val="00425C79"/>
    <w:rsid w:val="00437332"/>
    <w:rsid w:val="00444F34"/>
    <w:rsid w:val="004455AB"/>
    <w:rsid w:val="00457EF1"/>
    <w:rsid w:val="004600BB"/>
    <w:rsid w:val="00466183"/>
    <w:rsid w:val="00472AC4"/>
    <w:rsid w:val="00473BAF"/>
    <w:rsid w:val="00474598"/>
    <w:rsid w:val="0047693F"/>
    <w:rsid w:val="004809ED"/>
    <w:rsid w:val="00484166"/>
    <w:rsid w:val="00486957"/>
    <w:rsid w:val="004907C5"/>
    <w:rsid w:val="004921CB"/>
    <w:rsid w:val="0049306E"/>
    <w:rsid w:val="004939A2"/>
    <w:rsid w:val="004940FD"/>
    <w:rsid w:val="0049747B"/>
    <w:rsid w:val="00497CDF"/>
    <w:rsid w:val="004A4709"/>
    <w:rsid w:val="004B3A41"/>
    <w:rsid w:val="004B7F51"/>
    <w:rsid w:val="004C21F9"/>
    <w:rsid w:val="004C2ABC"/>
    <w:rsid w:val="004D27DC"/>
    <w:rsid w:val="004D436D"/>
    <w:rsid w:val="004E7553"/>
    <w:rsid w:val="004E7FE1"/>
    <w:rsid w:val="004F271B"/>
    <w:rsid w:val="00503E30"/>
    <w:rsid w:val="00510FBD"/>
    <w:rsid w:val="00515D8D"/>
    <w:rsid w:val="00520E83"/>
    <w:rsid w:val="0053119C"/>
    <w:rsid w:val="0053311D"/>
    <w:rsid w:val="005404C2"/>
    <w:rsid w:val="00541022"/>
    <w:rsid w:val="00541940"/>
    <w:rsid w:val="00544B75"/>
    <w:rsid w:val="00563A61"/>
    <w:rsid w:val="005659D5"/>
    <w:rsid w:val="0056707F"/>
    <w:rsid w:val="00571EEB"/>
    <w:rsid w:val="00573214"/>
    <w:rsid w:val="0057684C"/>
    <w:rsid w:val="005776C1"/>
    <w:rsid w:val="005849B1"/>
    <w:rsid w:val="0058505B"/>
    <w:rsid w:val="00590625"/>
    <w:rsid w:val="00595526"/>
    <w:rsid w:val="00596802"/>
    <w:rsid w:val="005973F3"/>
    <w:rsid w:val="005A1234"/>
    <w:rsid w:val="005A3330"/>
    <w:rsid w:val="005A357E"/>
    <w:rsid w:val="005A7D91"/>
    <w:rsid w:val="005B3863"/>
    <w:rsid w:val="005B4FCC"/>
    <w:rsid w:val="005B65A8"/>
    <w:rsid w:val="005D0F56"/>
    <w:rsid w:val="005D27B4"/>
    <w:rsid w:val="005E1455"/>
    <w:rsid w:val="005F2D87"/>
    <w:rsid w:val="005F3793"/>
    <w:rsid w:val="006010FE"/>
    <w:rsid w:val="00604102"/>
    <w:rsid w:val="006125D8"/>
    <w:rsid w:val="0061689E"/>
    <w:rsid w:val="00627894"/>
    <w:rsid w:val="00633F58"/>
    <w:rsid w:val="006354C5"/>
    <w:rsid w:val="00635703"/>
    <w:rsid w:val="006419B1"/>
    <w:rsid w:val="00643493"/>
    <w:rsid w:val="0064352D"/>
    <w:rsid w:val="00643693"/>
    <w:rsid w:val="00646BE0"/>
    <w:rsid w:val="006537F0"/>
    <w:rsid w:val="00657FAB"/>
    <w:rsid w:val="00667E81"/>
    <w:rsid w:val="0067203C"/>
    <w:rsid w:val="00673312"/>
    <w:rsid w:val="00673578"/>
    <w:rsid w:val="0067399F"/>
    <w:rsid w:val="00690281"/>
    <w:rsid w:val="00692073"/>
    <w:rsid w:val="006936AD"/>
    <w:rsid w:val="006A0BCB"/>
    <w:rsid w:val="006B0AF4"/>
    <w:rsid w:val="006B28E0"/>
    <w:rsid w:val="006B5FC1"/>
    <w:rsid w:val="006B76AB"/>
    <w:rsid w:val="006C0F3C"/>
    <w:rsid w:val="006C7FF8"/>
    <w:rsid w:val="006D0D17"/>
    <w:rsid w:val="006D1252"/>
    <w:rsid w:val="006D1620"/>
    <w:rsid w:val="006D3380"/>
    <w:rsid w:val="006D46D3"/>
    <w:rsid w:val="006E6398"/>
    <w:rsid w:val="006F1DEB"/>
    <w:rsid w:val="006F51B7"/>
    <w:rsid w:val="006F7A3C"/>
    <w:rsid w:val="00701918"/>
    <w:rsid w:val="0070355E"/>
    <w:rsid w:val="00703E10"/>
    <w:rsid w:val="00706543"/>
    <w:rsid w:val="00712CE8"/>
    <w:rsid w:val="007152F5"/>
    <w:rsid w:val="00716351"/>
    <w:rsid w:val="00717A2F"/>
    <w:rsid w:val="00720EE9"/>
    <w:rsid w:val="00723066"/>
    <w:rsid w:val="00731B42"/>
    <w:rsid w:val="00736802"/>
    <w:rsid w:val="00737F2B"/>
    <w:rsid w:val="0074058A"/>
    <w:rsid w:val="0074542A"/>
    <w:rsid w:val="00745467"/>
    <w:rsid w:val="007522F7"/>
    <w:rsid w:val="007579F6"/>
    <w:rsid w:val="00762B28"/>
    <w:rsid w:val="00763DF7"/>
    <w:rsid w:val="00774C74"/>
    <w:rsid w:val="007767C8"/>
    <w:rsid w:val="00777253"/>
    <w:rsid w:val="007856A3"/>
    <w:rsid w:val="007910BE"/>
    <w:rsid w:val="00793AF2"/>
    <w:rsid w:val="00793F97"/>
    <w:rsid w:val="00797807"/>
    <w:rsid w:val="00797D12"/>
    <w:rsid w:val="007A30A1"/>
    <w:rsid w:val="007A3D6D"/>
    <w:rsid w:val="007A7566"/>
    <w:rsid w:val="007C170D"/>
    <w:rsid w:val="007D3C25"/>
    <w:rsid w:val="007D6BCF"/>
    <w:rsid w:val="00800A8A"/>
    <w:rsid w:val="00816CE9"/>
    <w:rsid w:val="008234E6"/>
    <w:rsid w:val="0083140D"/>
    <w:rsid w:val="008341EE"/>
    <w:rsid w:val="00835F09"/>
    <w:rsid w:val="008460CC"/>
    <w:rsid w:val="00846AF9"/>
    <w:rsid w:val="00862AE6"/>
    <w:rsid w:val="00864E04"/>
    <w:rsid w:val="00866F58"/>
    <w:rsid w:val="008721C8"/>
    <w:rsid w:val="008768CB"/>
    <w:rsid w:val="008816FC"/>
    <w:rsid w:val="00881A62"/>
    <w:rsid w:val="0088268D"/>
    <w:rsid w:val="00884DDE"/>
    <w:rsid w:val="00896340"/>
    <w:rsid w:val="008A0821"/>
    <w:rsid w:val="008A25C2"/>
    <w:rsid w:val="008D0BC8"/>
    <w:rsid w:val="008D278E"/>
    <w:rsid w:val="008D7C42"/>
    <w:rsid w:val="008F057A"/>
    <w:rsid w:val="008F0A98"/>
    <w:rsid w:val="008F0C27"/>
    <w:rsid w:val="008F0D71"/>
    <w:rsid w:val="008F3E67"/>
    <w:rsid w:val="008F5933"/>
    <w:rsid w:val="0090057D"/>
    <w:rsid w:val="009106C6"/>
    <w:rsid w:val="00921459"/>
    <w:rsid w:val="009220D1"/>
    <w:rsid w:val="00936459"/>
    <w:rsid w:val="00940F51"/>
    <w:rsid w:val="0094119B"/>
    <w:rsid w:val="00943E80"/>
    <w:rsid w:val="009442C2"/>
    <w:rsid w:val="00952935"/>
    <w:rsid w:val="00960F78"/>
    <w:rsid w:val="009719BA"/>
    <w:rsid w:val="009719FE"/>
    <w:rsid w:val="009802CD"/>
    <w:rsid w:val="00983613"/>
    <w:rsid w:val="00985A53"/>
    <w:rsid w:val="00985D66"/>
    <w:rsid w:val="009872CE"/>
    <w:rsid w:val="009909C5"/>
    <w:rsid w:val="0099329D"/>
    <w:rsid w:val="0099524A"/>
    <w:rsid w:val="00997CB3"/>
    <w:rsid w:val="009A7DF8"/>
    <w:rsid w:val="009C4598"/>
    <w:rsid w:val="009D139B"/>
    <w:rsid w:val="009D27B7"/>
    <w:rsid w:val="009D45FB"/>
    <w:rsid w:val="009D4D45"/>
    <w:rsid w:val="009D7BA7"/>
    <w:rsid w:val="009E3036"/>
    <w:rsid w:val="009E3779"/>
    <w:rsid w:val="009E3C4D"/>
    <w:rsid w:val="009E70EA"/>
    <w:rsid w:val="009F17A2"/>
    <w:rsid w:val="00A00743"/>
    <w:rsid w:val="00A057D1"/>
    <w:rsid w:val="00A13A5F"/>
    <w:rsid w:val="00A13E77"/>
    <w:rsid w:val="00A1710B"/>
    <w:rsid w:val="00A20841"/>
    <w:rsid w:val="00A21415"/>
    <w:rsid w:val="00A26EBC"/>
    <w:rsid w:val="00A32003"/>
    <w:rsid w:val="00A32369"/>
    <w:rsid w:val="00A34297"/>
    <w:rsid w:val="00A34465"/>
    <w:rsid w:val="00A35175"/>
    <w:rsid w:val="00A37835"/>
    <w:rsid w:val="00A40C85"/>
    <w:rsid w:val="00A44390"/>
    <w:rsid w:val="00A44A13"/>
    <w:rsid w:val="00A453AD"/>
    <w:rsid w:val="00A52E9A"/>
    <w:rsid w:val="00A54CAF"/>
    <w:rsid w:val="00A55727"/>
    <w:rsid w:val="00A5655F"/>
    <w:rsid w:val="00A615EC"/>
    <w:rsid w:val="00A62C4D"/>
    <w:rsid w:val="00A6735A"/>
    <w:rsid w:val="00A70798"/>
    <w:rsid w:val="00A851BC"/>
    <w:rsid w:val="00A85382"/>
    <w:rsid w:val="00A85FA1"/>
    <w:rsid w:val="00A86CFD"/>
    <w:rsid w:val="00AB0715"/>
    <w:rsid w:val="00AB5FF0"/>
    <w:rsid w:val="00AC11D8"/>
    <w:rsid w:val="00AC18E9"/>
    <w:rsid w:val="00AC29EC"/>
    <w:rsid w:val="00AC4A45"/>
    <w:rsid w:val="00AD2962"/>
    <w:rsid w:val="00AD4AFD"/>
    <w:rsid w:val="00AE3AE1"/>
    <w:rsid w:val="00AF0CBA"/>
    <w:rsid w:val="00AF1DC7"/>
    <w:rsid w:val="00AF4F01"/>
    <w:rsid w:val="00B077D7"/>
    <w:rsid w:val="00B1519E"/>
    <w:rsid w:val="00B21D4A"/>
    <w:rsid w:val="00B34BA3"/>
    <w:rsid w:val="00B40410"/>
    <w:rsid w:val="00B43111"/>
    <w:rsid w:val="00B4640D"/>
    <w:rsid w:val="00B50ECA"/>
    <w:rsid w:val="00B522BA"/>
    <w:rsid w:val="00B62A74"/>
    <w:rsid w:val="00B64C01"/>
    <w:rsid w:val="00B7059B"/>
    <w:rsid w:val="00B72F06"/>
    <w:rsid w:val="00B760F6"/>
    <w:rsid w:val="00B812A2"/>
    <w:rsid w:val="00B82C54"/>
    <w:rsid w:val="00B84CC1"/>
    <w:rsid w:val="00B85388"/>
    <w:rsid w:val="00B92FCF"/>
    <w:rsid w:val="00B97134"/>
    <w:rsid w:val="00BA63BA"/>
    <w:rsid w:val="00BA6965"/>
    <w:rsid w:val="00BB086A"/>
    <w:rsid w:val="00BB33D5"/>
    <w:rsid w:val="00BC207D"/>
    <w:rsid w:val="00BC2512"/>
    <w:rsid w:val="00BC7611"/>
    <w:rsid w:val="00BD0E9C"/>
    <w:rsid w:val="00BD2FC7"/>
    <w:rsid w:val="00BD5720"/>
    <w:rsid w:val="00BD6A15"/>
    <w:rsid w:val="00BD7289"/>
    <w:rsid w:val="00BF312F"/>
    <w:rsid w:val="00BF4579"/>
    <w:rsid w:val="00BF54E5"/>
    <w:rsid w:val="00C0467D"/>
    <w:rsid w:val="00C058A6"/>
    <w:rsid w:val="00C072A1"/>
    <w:rsid w:val="00C10134"/>
    <w:rsid w:val="00C118CF"/>
    <w:rsid w:val="00C21E53"/>
    <w:rsid w:val="00C233EC"/>
    <w:rsid w:val="00C23FEE"/>
    <w:rsid w:val="00C2795A"/>
    <w:rsid w:val="00C27CB9"/>
    <w:rsid w:val="00C316C0"/>
    <w:rsid w:val="00C3320B"/>
    <w:rsid w:val="00C40EF1"/>
    <w:rsid w:val="00C415B8"/>
    <w:rsid w:val="00C4190F"/>
    <w:rsid w:val="00C43626"/>
    <w:rsid w:val="00C45010"/>
    <w:rsid w:val="00C45EB1"/>
    <w:rsid w:val="00C519BB"/>
    <w:rsid w:val="00C57C88"/>
    <w:rsid w:val="00C62572"/>
    <w:rsid w:val="00C65DC8"/>
    <w:rsid w:val="00C66F4E"/>
    <w:rsid w:val="00C67B98"/>
    <w:rsid w:val="00C755C2"/>
    <w:rsid w:val="00C75B89"/>
    <w:rsid w:val="00C82534"/>
    <w:rsid w:val="00C82E90"/>
    <w:rsid w:val="00C84B3B"/>
    <w:rsid w:val="00C8537A"/>
    <w:rsid w:val="00C92443"/>
    <w:rsid w:val="00C92EC9"/>
    <w:rsid w:val="00C934C8"/>
    <w:rsid w:val="00CA09CA"/>
    <w:rsid w:val="00CA49C1"/>
    <w:rsid w:val="00CA68AB"/>
    <w:rsid w:val="00CA6FE8"/>
    <w:rsid w:val="00CB0331"/>
    <w:rsid w:val="00CB376E"/>
    <w:rsid w:val="00CB37FF"/>
    <w:rsid w:val="00CB5E36"/>
    <w:rsid w:val="00CB75E6"/>
    <w:rsid w:val="00CC4C2B"/>
    <w:rsid w:val="00CC5CFF"/>
    <w:rsid w:val="00CC7A1F"/>
    <w:rsid w:val="00CD1F02"/>
    <w:rsid w:val="00CD28BA"/>
    <w:rsid w:val="00CD5366"/>
    <w:rsid w:val="00CD6448"/>
    <w:rsid w:val="00CE2717"/>
    <w:rsid w:val="00CF68E4"/>
    <w:rsid w:val="00D017A8"/>
    <w:rsid w:val="00D02E0F"/>
    <w:rsid w:val="00D15DB2"/>
    <w:rsid w:val="00D2213B"/>
    <w:rsid w:val="00D25F3B"/>
    <w:rsid w:val="00D3093B"/>
    <w:rsid w:val="00D3430D"/>
    <w:rsid w:val="00D367C0"/>
    <w:rsid w:val="00D40953"/>
    <w:rsid w:val="00D43891"/>
    <w:rsid w:val="00D4699B"/>
    <w:rsid w:val="00D4766B"/>
    <w:rsid w:val="00D52AFB"/>
    <w:rsid w:val="00D5361A"/>
    <w:rsid w:val="00D53CBF"/>
    <w:rsid w:val="00D54E00"/>
    <w:rsid w:val="00D55463"/>
    <w:rsid w:val="00D57C7A"/>
    <w:rsid w:val="00D61D1D"/>
    <w:rsid w:val="00D62328"/>
    <w:rsid w:val="00D63E44"/>
    <w:rsid w:val="00D71B2B"/>
    <w:rsid w:val="00D8151A"/>
    <w:rsid w:val="00D81734"/>
    <w:rsid w:val="00D83500"/>
    <w:rsid w:val="00D87103"/>
    <w:rsid w:val="00D96753"/>
    <w:rsid w:val="00D978C8"/>
    <w:rsid w:val="00DA1F1C"/>
    <w:rsid w:val="00DA5AC6"/>
    <w:rsid w:val="00DB2891"/>
    <w:rsid w:val="00DB57AA"/>
    <w:rsid w:val="00DB596D"/>
    <w:rsid w:val="00DC4F3C"/>
    <w:rsid w:val="00DC7467"/>
    <w:rsid w:val="00DC77EF"/>
    <w:rsid w:val="00DD39C9"/>
    <w:rsid w:val="00DD5B21"/>
    <w:rsid w:val="00DD7518"/>
    <w:rsid w:val="00DE3505"/>
    <w:rsid w:val="00DE4029"/>
    <w:rsid w:val="00DE581F"/>
    <w:rsid w:val="00DE683C"/>
    <w:rsid w:val="00DE69D4"/>
    <w:rsid w:val="00DF4EFD"/>
    <w:rsid w:val="00DF586F"/>
    <w:rsid w:val="00E01F46"/>
    <w:rsid w:val="00E02FE6"/>
    <w:rsid w:val="00E03FBC"/>
    <w:rsid w:val="00E07BD2"/>
    <w:rsid w:val="00E10C1E"/>
    <w:rsid w:val="00E11D84"/>
    <w:rsid w:val="00E156D6"/>
    <w:rsid w:val="00E208D3"/>
    <w:rsid w:val="00E22D7C"/>
    <w:rsid w:val="00E252A8"/>
    <w:rsid w:val="00E31633"/>
    <w:rsid w:val="00E37054"/>
    <w:rsid w:val="00E4296B"/>
    <w:rsid w:val="00E43A81"/>
    <w:rsid w:val="00E50D82"/>
    <w:rsid w:val="00E524ED"/>
    <w:rsid w:val="00E53F9B"/>
    <w:rsid w:val="00E6115C"/>
    <w:rsid w:val="00E612DF"/>
    <w:rsid w:val="00E6308A"/>
    <w:rsid w:val="00E63867"/>
    <w:rsid w:val="00E6540F"/>
    <w:rsid w:val="00E70367"/>
    <w:rsid w:val="00E747AC"/>
    <w:rsid w:val="00E75D7F"/>
    <w:rsid w:val="00E814C1"/>
    <w:rsid w:val="00E854F1"/>
    <w:rsid w:val="00E912A7"/>
    <w:rsid w:val="00E93F96"/>
    <w:rsid w:val="00EA59C2"/>
    <w:rsid w:val="00EB0230"/>
    <w:rsid w:val="00EB159B"/>
    <w:rsid w:val="00ED5948"/>
    <w:rsid w:val="00ED6E30"/>
    <w:rsid w:val="00ED7E9A"/>
    <w:rsid w:val="00EE21FA"/>
    <w:rsid w:val="00EE5DA9"/>
    <w:rsid w:val="00EF04B2"/>
    <w:rsid w:val="00EF3649"/>
    <w:rsid w:val="00EF4865"/>
    <w:rsid w:val="00EF5E8A"/>
    <w:rsid w:val="00EF63D8"/>
    <w:rsid w:val="00F00389"/>
    <w:rsid w:val="00F03C20"/>
    <w:rsid w:val="00F10BE3"/>
    <w:rsid w:val="00F1120E"/>
    <w:rsid w:val="00F11AA3"/>
    <w:rsid w:val="00F14F64"/>
    <w:rsid w:val="00F218F1"/>
    <w:rsid w:val="00F307DE"/>
    <w:rsid w:val="00F3628E"/>
    <w:rsid w:val="00F36B34"/>
    <w:rsid w:val="00F40B28"/>
    <w:rsid w:val="00F4658A"/>
    <w:rsid w:val="00F50EAF"/>
    <w:rsid w:val="00F546CF"/>
    <w:rsid w:val="00F54B94"/>
    <w:rsid w:val="00F60AA9"/>
    <w:rsid w:val="00F66EF5"/>
    <w:rsid w:val="00F671A2"/>
    <w:rsid w:val="00F72CB3"/>
    <w:rsid w:val="00F76029"/>
    <w:rsid w:val="00F76369"/>
    <w:rsid w:val="00F81949"/>
    <w:rsid w:val="00F8269F"/>
    <w:rsid w:val="00F84B99"/>
    <w:rsid w:val="00F879B9"/>
    <w:rsid w:val="00F91747"/>
    <w:rsid w:val="00F92478"/>
    <w:rsid w:val="00F94079"/>
    <w:rsid w:val="00F94256"/>
    <w:rsid w:val="00F97278"/>
    <w:rsid w:val="00F97EAB"/>
    <w:rsid w:val="00FA0302"/>
    <w:rsid w:val="00FA0BC6"/>
    <w:rsid w:val="00FA16B3"/>
    <w:rsid w:val="00FA4222"/>
    <w:rsid w:val="00FA48A3"/>
    <w:rsid w:val="00FA52A4"/>
    <w:rsid w:val="00FB11C9"/>
    <w:rsid w:val="00FB229D"/>
    <w:rsid w:val="00FB2509"/>
    <w:rsid w:val="00FB3764"/>
    <w:rsid w:val="00FC09E7"/>
    <w:rsid w:val="00FC4590"/>
    <w:rsid w:val="00FC7EC4"/>
    <w:rsid w:val="00FD3B0D"/>
    <w:rsid w:val="00FD57DD"/>
    <w:rsid w:val="00FD7B84"/>
    <w:rsid w:val="00FE0262"/>
    <w:rsid w:val="00FE29A2"/>
    <w:rsid w:val="00FE5B67"/>
    <w:rsid w:val="00FF11A7"/>
    <w:rsid w:val="00FF2EC4"/>
    <w:rsid w:val="00FF32AF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4FC55F7"/>
  <w15:chartTrackingRefBased/>
  <w15:docId w15:val="{30ADC9B6-5867-4791-9F47-6A23BB4A4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E683C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5659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5659D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DE683C"/>
    <w:pPr>
      <w:tabs>
        <w:tab w:val="num" w:pos="720"/>
      </w:tabs>
      <w:spacing w:before="120" w:after="180"/>
      <w:ind w:left="720" w:hanging="720"/>
      <w:outlineLvl w:val="2"/>
    </w:pPr>
    <w:rPr>
      <w:rFonts w:ascii="Arial" w:eastAsiaTheme="minorEastAsia" w:hAnsi="Arial" w:cs="Times New Roman"/>
      <w:b w:val="0"/>
      <w:bCs w:val="0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DE683C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E683C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DE683C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DE683C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DE683C"/>
    <w:pPr>
      <w:keepNext/>
      <w:keepLines/>
      <w:tabs>
        <w:tab w:val="num" w:pos="1440"/>
      </w:tabs>
      <w:spacing w:before="120"/>
      <w:ind w:left="1440" w:hanging="1440"/>
      <w:outlineLvl w:val="7"/>
    </w:pPr>
    <w:rPr>
      <w:rFonts w:ascii="Arial" w:hAnsi="Arial"/>
    </w:rPr>
  </w:style>
  <w:style w:type="paragraph" w:styleId="Heading9">
    <w:name w:val="heading 9"/>
    <w:basedOn w:val="Normal"/>
    <w:next w:val="Normal"/>
    <w:link w:val="Heading9Char"/>
    <w:qFormat/>
    <w:rsid w:val="00DE683C"/>
    <w:pPr>
      <w:keepNext/>
      <w:keepLines/>
      <w:tabs>
        <w:tab w:val="num" w:pos="1584"/>
      </w:tabs>
      <w:spacing w:before="120"/>
      <w:ind w:left="1582" w:hanging="1582"/>
      <w:outlineLvl w:val="8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59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659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DE683C"/>
    <w:rPr>
      <w:rFonts w:ascii="Arial" w:hAnsi="Arial" w:cs="Times New Roman"/>
      <w:sz w:val="28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DE683C"/>
    <w:rPr>
      <w:rFonts w:ascii="Arial" w:hAnsi="Arial" w:cs="Times New Roman"/>
      <w:sz w:val="2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sid w:val="00DE683C"/>
    <w:rPr>
      <w:rFonts w:ascii="Arial" w:hAnsi="Arial" w:cs="Times New Roman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rsid w:val="00DE683C"/>
    <w:rPr>
      <w:rFonts w:ascii="Arial" w:hAnsi="Arial" w:cs="Times New Roman"/>
      <w:sz w:val="20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DE683C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rsid w:val="00DE683C"/>
    <w:rPr>
      <w:rFonts w:ascii="Arial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E683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E683C"/>
    <w:rPr>
      <w:rFonts w:ascii="Arial" w:hAnsi="Arial" w:cs="Times New Roman"/>
      <w:b/>
      <w:i/>
      <w:noProof/>
      <w:sz w:val="18"/>
      <w:szCs w:val="20"/>
      <w:lang w:eastAsia="en-US"/>
    </w:rPr>
  </w:style>
  <w:style w:type="paragraph" w:customStyle="1" w:styleId="RecCCITT">
    <w:name w:val="Rec_CCITT_#"/>
    <w:basedOn w:val="Normal"/>
    <w:rsid w:val="00DE683C"/>
    <w:pPr>
      <w:keepNext/>
      <w:keepLines/>
    </w:pPr>
    <w:rPr>
      <w:b/>
    </w:rPr>
  </w:style>
  <w:style w:type="paragraph" w:customStyle="1" w:styleId="Doc-text2">
    <w:name w:val="Doc-text2"/>
    <w:basedOn w:val="Normal"/>
    <w:link w:val="Doc-text2Char"/>
    <w:qFormat/>
    <w:rsid w:val="00DE68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E683C"/>
    <w:rPr>
      <w:rFonts w:ascii="Arial" w:eastAsia="MS Mincho" w:hAnsi="Arial" w:cs="Times New Roman"/>
      <w:sz w:val="20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F1DC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1DC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1DC7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1D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1DC7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1DC7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DC7"/>
    <w:rPr>
      <w:rFonts w:asciiTheme="majorHAnsi" w:eastAsiaTheme="majorEastAsia" w:hAnsiTheme="majorHAnsi" w:cstheme="majorBidi"/>
      <w:sz w:val="18"/>
      <w:szCs w:val="18"/>
      <w:lang w:eastAsia="en-US"/>
    </w:rPr>
  </w:style>
  <w:style w:type="paragraph" w:customStyle="1" w:styleId="TF">
    <w:name w:val="TF"/>
    <w:basedOn w:val="TH"/>
    <w:link w:val="TFChar"/>
    <w:rsid w:val="00AF1DC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F1D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 w:eastAsia="x-none"/>
    </w:rPr>
  </w:style>
  <w:style w:type="character" w:customStyle="1" w:styleId="TFChar">
    <w:name w:val="TF Char"/>
    <w:link w:val="TF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customStyle="1" w:styleId="THChar">
    <w:name w:val="TH Char"/>
    <w:link w:val="TH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60F78"/>
    <w:rPr>
      <w:color w:val="0000FF"/>
      <w:u w:val="single"/>
    </w:rPr>
  </w:style>
  <w:style w:type="paragraph" w:customStyle="1" w:styleId="Agreement">
    <w:name w:val="Agreement"/>
    <w:basedOn w:val="Normal"/>
    <w:next w:val="Doc-text2"/>
    <w:rsid w:val="001455FD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CRCoverPage">
    <w:name w:val="CR Cover Page"/>
    <w:link w:val="CRCoverPageZchn"/>
    <w:rsid w:val="002E6B19"/>
    <w:pPr>
      <w:spacing w:after="120" w:line="240" w:lineRule="auto"/>
    </w:pPr>
    <w:rPr>
      <w:rFonts w:ascii="Arial" w:eastAsia="SimSun" w:hAnsi="Arial" w:cs="Times New Roman"/>
      <w:sz w:val="20"/>
      <w:szCs w:val="20"/>
      <w:lang w:eastAsia="en-US"/>
    </w:rPr>
  </w:style>
  <w:style w:type="character" w:customStyle="1" w:styleId="CRCoverPageZchn">
    <w:name w:val="CR Cover Page Zchn"/>
    <w:link w:val="CRCoverPage"/>
    <w:rsid w:val="002E6B19"/>
    <w:rPr>
      <w:rFonts w:ascii="Arial" w:eastAsia="SimSun" w:hAnsi="Arial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59"/>
    <w:rsid w:val="007035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uiPriority w:val="35"/>
    <w:qFormat/>
    <w:rsid w:val="00EE21FA"/>
    <w:pPr>
      <w:suppressLineNumbers/>
      <w:suppressAutoHyphens/>
      <w:overflowPunct w:val="0"/>
      <w:autoSpaceDE w:val="0"/>
      <w:spacing w:before="120" w:after="120"/>
      <w:jc w:val="both"/>
      <w:textAlignment w:val="baseline"/>
    </w:pPr>
    <w:rPr>
      <w:rFonts w:ascii="Arial" w:eastAsia="Times New Roman" w:hAnsi="Arial" w:cs="FreeSans"/>
      <w:i/>
      <w:iCs/>
      <w:sz w:val="24"/>
      <w:szCs w:val="24"/>
      <w:lang w:eastAsia="zh-CN"/>
    </w:rPr>
  </w:style>
  <w:style w:type="paragraph" w:customStyle="1" w:styleId="3GPPHeader">
    <w:name w:val="3GPP_Header"/>
    <w:basedOn w:val="Normal"/>
    <w:rsid w:val="00EE21FA"/>
    <w:pPr>
      <w:tabs>
        <w:tab w:val="left" w:pos="1701"/>
        <w:tab w:val="right" w:pos="9639"/>
      </w:tabs>
      <w:suppressAutoHyphens/>
      <w:overflowPunct w:val="0"/>
      <w:autoSpaceDE w:val="0"/>
      <w:spacing w:after="240"/>
      <w:jc w:val="both"/>
      <w:textAlignment w:val="baseline"/>
    </w:pPr>
    <w:rPr>
      <w:rFonts w:ascii="Arial" w:eastAsia="Times New Roman" w:hAnsi="Arial" w:cs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FD3B0D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C84B3B"/>
    <w:rPr>
      <w:b/>
      <w:bCs/>
      <w:i w:val="0"/>
      <w:iCs w:val="0"/>
    </w:rPr>
  </w:style>
  <w:style w:type="character" w:customStyle="1" w:styleId="st1">
    <w:name w:val="st1"/>
    <w:basedOn w:val="DefaultParagraphFont"/>
    <w:rsid w:val="00C84B3B"/>
  </w:style>
  <w:style w:type="character" w:customStyle="1" w:styleId="obsandprosChar">
    <w:name w:val="obs and pros Char"/>
    <w:link w:val="obsandpros"/>
    <w:locked/>
    <w:rsid w:val="00952935"/>
    <w:rPr>
      <w:rFonts w:ascii="Times New Roman" w:eastAsia="Malgun Gothic" w:hAnsi="Times New Roman" w:cs="Times New Roman"/>
      <w:kern w:val="2"/>
      <w:sz w:val="20"/>
      <w:lang w:val="en-US" w:eastAsia="ko-KR"/>
    </w:rPr>
  </w:style>
  <w:style w:type="paragraph" w:customStyle="1" w:styleId="obsandpros">
    <w:name w:val="obs and pros"/>
    <w:basedOn w:val="Normal"/>
    <w:link w:val="obsandprosChar"/>
    <w:qFormat/>
    <w:rsid w:val="00952935"/>
    <w:pPr>
      <w:tabs>
        <w:tab w:val="left" w:pos="1418"/>
      </w:tabs>
      <w:spacing w:after="200" w:line="276" w:lineRule="auto"/>
      <w:ind w:left="1418" w:hanging="1418"/>
    </w:pPr>
    <w:rPr>
      <w:rFonts w:eastAsia="Malgun Gothic"/>
      <w:kern w:val="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4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15309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5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19394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719336">
          <w:marLeft w:val="605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0413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3428">
          <w:marLeft w:val="224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5370">
          <w:marLeft w:val="224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0611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0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309272">
          <w:marLeft w:val="605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4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8488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4091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216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46069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4349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0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35423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8" ma:contentTypeDescription="新しいドキュメントを作成します。" ma:contentTypeScope="" ma:versionID="c32c3f1ed05be5d7d8b701bb10cf1b70">
  <xsd:schema xmlns:xsd="http://www.w3.org/2001/XMLSchema" xmlns:xs="http://www.w3.org/2001/XMLSchema" xmlns:p="http://schemas.microsoft.com/office/2006/metadata/properties" xmlns:ns2="77e7d536-9cde-4514-95f2-d894f5dbb2f2" targetNamespace="http://schemas.microsoft.com/office/2006/metadata/properties" ma:root="true" ma:fieldsID="44dfc240b44376cc12858c9de64b697a" ns2:_="">
    <xsd:import namespace="77e7d536-9cde-4514-95f2-d894f5dbb2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9A534-6A70-4024-ADBE-4FEE4EBE0D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A373E8-C3A3-4C9E-B783-5B09338397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778BCE-7A58-4813-921F-BC39077BE4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A339C9-A0BA-4B30-B7C1-CAF963369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755</Words>
  <Characters>4759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Rikin Shah</dc:creator>
  <cp:keywords/>
  <dc:description/>
  <cp:lastModifiedBy>Shah, Rikin</cp:lastModifiedBy>
  <cp:revision>11</cp:revision>
  <dcterms:created xsi:type="dcterms:W3CDTF">2020-08-06T11:52:00Z</dcterms:created>
  <dcterms:modified xsi:type="dcterms:W3CDTF">2020-10-22T11:38:00Z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0x01010043996281876C934E8ACA2610AF21CCB4</vt:lpwstr>
  </property>
</Properties>
</file>